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70978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70978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97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70978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70978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709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70978" w:rsidRDefault="00CA2644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70978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70978" w:rsidRDefault="00CA2644">
      <w:pPr>
        <w:rPr>
          <w:rFonts w:ascii="Times New Roman" w:hAnsi="Times New Roman" w:cs="Times New Roman"/>
        </w:rPr>
      </w:pPr>
      <w:r w:rsidRPr="00F709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915053" w:rsidRPr="00F70978" w:rsidRDefault="00915053">
      <w:pPr>
        <w:rPr>
          <w:rFonts w:ascii="Times New Roman" w:hAnsi="Times New Roman" w:cs="Times New Roman"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70978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70978">
        <w:rPr>
          <w:rFonts w:ascii="Times New Roman" w:hAnsi="Times New Roman" w:cs="Times New Roman"/>
          <w:b/>
          <w:sz w:val="32"/>
          <w:lang w:val="ru-RU"/>
        </w:rPr>
        <w:t xml:space="preserve">О ПРОВЕДЕНИИ </w:t>
      </w:r>
      <w:r w:rsidR="00B16DC5" w:rsidRPr="00F70978">
        <w:rPr>
          <w:rFonts w:ascii="Times New Roman" w:hAnsi="Times New Roman" w:cs="Times New Roman"/>
          <w:b/>
          <w:sz w:val="32"/>
          <w:lang w:val="ru-RU"/>
        </w:rPr>
        <w:t xml:space="preserve">ДОПОЛНИТЕЛЬНОГО </w:t>
      </w:r>
      <w:r w:rsidR="0004144E" w:rsidRPr="00F70978">
        <w:rPr>
          <w:rFonts w:ascii="Times New Roman" w:hAnsi="Times New Roman" w:cs="Times New Roman"/>
          <w:b/>
          <w:sz w:val="32"/>
          <w:lang w:val="ru-RU"/>
        </w:rPr>
        <w:t xml:space="preserve">ВСЕРОССИЙСКОГО </w:t>
      </w:r>
      <w:r w:rsidRPr="00F70978">
        <w:rPr>
          <w:rFonts w:ascii="Times New Roman" w:hAnsi="Times New Roman" w:cs="Times New Roman"/>
          <w:b/>
          <w:sz w:val="32"/>
          <w:lang w:val="ru-RU"/>
        </w:rPr>
        <w:t>КОНКУРСА НА ПОЛУЧЕНИЕ СУБГРАНТА ДЛЯ РЕАЛИЗАЦИИ ПРОЕКТА, УЛУЧШАЮЩЕГО ЖИЗНЬ ИНВАЛИДОВ-КОЛЯСОЧНИКОВ</w:t>
      </w: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70978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70978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info@39kovcheg.ru</w:t>
      </w:r>
      <w:r w:rsidR="00FC4337" w:rsidRPr="00F70978">
        <w:rPr>
          <w:rFonts w:ascii="Times New Roman" w:hAnsi="Times New Roman" w:cs="Times New Roman"/>
          <w:b/>
          <w:lang w:val="ru-RU"/>
        </w:rPr>
        <w:t xml:space="preserve">, </w:t>
      </w:r>
      <w:r w:rsidR="00A915E1" w:rsidRPr="00F70978">
        <w:rPr>
          <w:rFonts w:ascii="Times New Roman" w:hAnsi="Times New Roman" w:cs="Times New Roman"/>
          <w:b/>
        </w:rPr>
        <w:t>www</w:t>
      </w:r>
      <w:r w:rsidR="00A915E1" w:rsidRPr="00F70978">
        <w:rPr>
          <w:rFonts w:ascii="Times New Roman" w:hAnsi="Times New Roman" w:cs="Times New Roman"/>
          <w:b/>
          <w:lang w:val="ru-RU"/>
        </w:rPr>
        <w:t>.</w:t>
      </w:r>
      <w:r w:rsidR="00FA0390" w:rsidRPr="00F70978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70978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lastRenderedPageBreak/>
        <w:t>Положение о проведении</w:t>
      </w:r>
      <w:r w:rsidR="0004144E" w:rsidRPr="00F70978">
        <w:rPr>
          <w:rFonts w:ascii="Times New Roman" w:hAnsi="Times New Roman" w:cs="Times New Roman"/>
          <w:b/>
          <w:lang w:val="ru-RU"/>
        </w:rPr>
        <w:t xml:space="preserve"> всероссийского</w:t>
      </w:r>
      <w:r w:rsidRPr="00F70978">
        <w:rPr>
          <w:rFonts w:ascii="Times New Roman" w:hAnsi="Times New Roman" w:cs="Times New Roman"/>
          <w:b/>
          <w:lang w:val="ru-RU"/>
        </w:rPr>
        <w:t xml:space="preserve">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70978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Pr="00F70978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70978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1.1. Настоящее Положение определяет порядок организации и проведения </w:t>
      </w:r>
      <w:r w:rsidR="00400B50" w:rsidRPr="00F70978">
        <w:rPr>
          <w:rFonts w:ascii="Times New Roman" w:hAnsi="Times New Roman" w:cs="Times New Roman"/>
          <w:lang w:val="ru-RU"/>
        </w:rPr>
        <w:t xml:space="preserve">дополнительного </w:t>
      </w:r>
      <w:r w:rsidRPr="00F70978">
        <w:rPr>
          <w:rFonts w:ascii="Times New Roman" w:hAnsi="Times New Roman" w:cs="Times New Roman"/>
          <w:lang w:val="ru-RU"/>
        </w:rPr>
        <w:t>конкурса для социальных предпринимателей/предприятий</w:t>
      </w:r>
      <w:r w:rsidR="009560F0" w:rsidRPr="00F70978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70978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1.2. </w:t>
      </w:r>
      <w:r w:rsidR="00FD18E0" w:rsidRPr="00F70978">
        <w:rPr>
          <w:rFonts w:ascii="Times New Roman" w:hAnsi="Times New Roman" w:cs="Times New Roman"/>
          <w:lang w:val="ru-RU"/>
        </w:rPr>
        <w:t>Общая ц</w:t>
      </w:r>
      <w:r w:rsidRPr="00F70978">
        <w:rPr>
          <w:rFonts w:ascii="Times New Roman" w:hAnsi="Times New Roman" w:cs="Times New Roman"/>
          <w:lang w:val="ru-RU"/>
        </w:rPr>
        <w:t>ель Конкурса – выявление</w:t>
      </w:r>
      <w:r w:rsidR="00795D57" w:rsidRPr="00F70978">
        <w:rPr>
          <w:rFonts w:ascii="Times New Roman" w:hAnsi="Times New Roman" w:cs="Times New Roman"/>
          <w:lang w:val="ru-RU"/>
        </w:rPr>
        <w:t>/отбор</w:t>
      </w:r>
      <w:r w:rsidRPr="00F70978">
        <w:rPr>
          <w:rFonts w:ascii="Times New Roman" w:hAnsi="Times New Roman" w:cs="Times New Roman"/>
          <w:lang w:val="ru-RU"/>
        </w:rPr>
        <w:t xml:space="preserve">, поддержка и </w:t>
      </w:r>
      <w:r w:rsidR="009560F0" w:rsidRPr="00F70978">
        <w:rPr>
          <w:rFonts w:ascii="Times New Roman" w:hAnsi="Times New Roman" w:cs="Times New Roman"/>
          <w:lang w:val="ru-RU"/>
        </w:rPr>
        <w:t>развитие</w:t>
      </w:r>
      <w:r w:rsidRPr="00F70978">
        <w:rPr>
          <w:rFonts w:ascii="Times New Roman" w:hAnsi="Times New Roman" w:cs="Times New Roman"/>
          <w:lang w:val="ru-RU"/>
        </w:rPr>
        <w:t xml:space="preserve"> наиболее</w:t>
      </w:r>
      <w:r w:rsidR="009560F0" w:rsidRPr="00F70978">
        <w:rPr>
          <w:rFonts w:ascii="Times New Roman" w:hAnsi="Times New Roman" w:cs="Times New Roman"/>
          <w:lang w:val="ru-RU"/>
        </w:rPr>
        <w:t xml:space="preserve"> перспективных бизнес-проектов</w:t>
      </w:r>
      <w:r w:rsidR="00174903" w:rsidRPr="00F70978">
        <w:rPr>
          <w:rFonts w:ascii="Times New Roman" w:hAnsi="Times New Roman" w:cs="Times New Roman"/>
          <w:lang w:val="ru-RU"/>
        </w:rPr>
        <w:t xml:space="preserve"> </w:t>
      </w:r>
      <w:r w:rsidRPr="00F70978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 w:rsidRPr="00F70978">
        <w:rPr>
          <w:rFonts w:ascii="Times New Roman" w:hAnsi="Times New Roman" w:cs="Times New Roman"/>
          <w:lang w:val="ru-RU"/>
        </w:rPr>
        <w:t>, планирующих заняться социальным бизнесом,</w:t>
      </w:r>
      <w:r w:rsidRPr="00F70978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 w:rsidRPr="00F70978">
        <w:rPr>
          <w:rFonts w:ascii="Times New Roman" w:hAnsi="Times New Roman" w:cs="Times New Roman"/>
          <w:lang w:val="ru-RU"/>
        </w:rPr>
        <w:t>, направленн</w:t>
      </w:r>
      <w:r w:rsidR="00795D57" w:rsidRPr="00F70978">
        <w:rPr>
          <w:rFonts w:ascii="Times New Roman" w:hAnsi="Times New Roman" w:cs="Times New Roman"/>
          <w:lang w:val="ru-RU"/>
        </w:rPr>
        <w:t>ых</w:t>
      </w:r>
      <w:r w:rsidR="009560F0" w:rsidRPr="00F70978">
        <w:rPr>
          <w:rFonts w:ascii="Times New Roman" w:hAnsi="Times New Roman" w:cs="Times New Roman"/>
          <w:lang w:val="ru-RU"/>
        </w:rPr>
        <w:t xml:space="preserve"> на улучшение качества жизни и/или трудоустройство инвалидов-колясочников</w:t>
      </w:r>
      <w:r w:rsidR="00174903" w:rsidRPr="00F70978">
        <w:rPr>
          <w:rFonts w:ascii="Times New Roman" w:hAnsi="Times New Roman" w:cs="Times New Roman"/>
          <w:lang w:val="ru-RU"/>
        </w:rPr>
        <w:t xml:space="preserve"> </w:t>
      </w:r>
      <w:r w:rsidR="00795D57" w:rsidRPr="00F70978">
        <w:rPr>
          <w:rFonts w:ascii="Times New Roman" w:hAnsi="Times New Roman" w:cs="Times New Roman"/>
          <w:lang w:val="ru-RU"/>
        </w:rPr>
        <w:t>старше 18 лет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74670E" w:rsidRPr="00F70978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1.3. Предмет Конкурса – представление бизн</w:t>
      </w:r>
      <w:r w:rsidR="00B16DC5" w:rsidRPr="00F70978">
        <w:rPr>
          <w:rFonts w:ascii="Times New Roman" w:hAnsi="Times New Roman" w:cs="Times New Roman"/>
          <w:lang w:val="ru-RU"/>
        </w:rPr>
        <w:t>ес-проектов участниками Конкурса</w:t>
      </w:r>
      <w:r w:rsidRPr="00F70978">
        <w:rPr>
          <w:rFonts w:ascii="Times New Roman" w:hAnsi="Times New Roman" w:cs="Times New Roman"/>
          <w:lang w:val="ru-RU"/>
        </w:rPr>
        <w:t>, их оценка и выявление победителей Конкурса.</w:t>
      </w:r>
    </w:p>
    <w:p w:rsidR="00EB7775" w:rsidRPr="00F70978" w:rsidRDefault="00B16DC5" w:rsidP="00B16DC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1.4. Номинация Конкурса</w:t>
      </w:r>
    </w:p>
    <w:p w:rsidR="00EB7775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старт</w:t>
      </w:r>
      <w:r w:rsidR="009560F0" w:rsidRPr="00F70978">
        <w:rPr>
          <w:rFonts w:ascii="Times New Roman" w:hAnsi="Times New Roman" w:cs="Times New Roman"/>
          <w:lang w:val="ru-RU"/>
        </w:rPr>
        <w:t>-</w:t>
      </w:r>
      <w:r w:rsidR="00B16DC5" w:rsidRPr="00F70978">
        <w:rPr>
          <w:rFonts w:ascii="Times New Roman" w:hAnsi="Times New Roman" w:cs="Times New Roman"/>
          <w:lang w:val="ru-RU"/>
        </w:rPr>
        <w:t>ап проекты</w:t>
      </w:r>
      <w:r w:rsidRPr="00F70978">
        <w:rPr>
          <w:rFonts w:ascii="Times New Roman" w:hAnsi="Times New Roman" w:cs="Times New Roman"/>
          <w:lang w:val="ru-RU"/>
        </w:rPr>
        <w:t>, поддержк</w:t>
      </w:r>
      <w:r w:rsidR="00B16DC5" w:rsidRPr="00F70978">
        <w:rPr>
          <w:rFonts w:ascii="Times New Roman" w:hAnsi="Times New Roman" w:cs="Times New Roman"/>
          <w:lang w:val="ru-RU"/>
        </w:rPr>
        <w:t>а</w:t>
      </w:r>
      <w:r w:rsidRPr="00F70978">
        <w:rPr>
          <w:rFonts w:ascii="Times New Roman" w:hAnsi="Times New Roman" w:cs="Times New Roman"/>
          <w:lang w:val="ru-RU"/>
        </w:rPr>
        <w:t xml:space="preserve"> перспективных инициатив, направленных на повышение качества жизни и</w:t>
      </w:r>
      <w:r w:rsidR="009560F0" w:rsidRPr="00F70978">
        <w:rPr>
          <w:rFonts w:ascii="Times New Roman" w:hAnsi="Times New Roman" w:cs="Times New Roman"/>
          <w:lang w:val="ru-RU"/>
        </w:rPr>
        <w:t>/или</w:t>
      </w:r>
      <w:r w:rsidRPr="00F70978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 w:rsidRPr="00F70978">
        <w:rPr>
          <w:rFonts w:ascii="Times New Roman" w:hAnsi="Times New Roman" w:cs="Times New Roman"/>
          <w:lang w:val="ru-RU"/>
        </w:rPr>
        <w:t>-колясочников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9560F0" w:rsidRPr="00F70978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087DF6" w:rsidRPr="00F70978">
        <w:rPr>
          <w:rFonts w:ascii="Times New Roman" w:hAnsi="Times New Roman" w:cs="Times New Roman"/>
          <w:lang w:val="ru-RU"/>
        </w:rPr>
        <w:t>5</w:t>
      </w:r>
      <w:r w:rsidRPr="00F70978">
        <w:rPr>
          <w:rFonts w:ascii="Times New Roman" w:hAnsi="Times New Roman" w:cs="Times New Roman"/>
          <w:lang w:val="ru-RU"/>
        </w:rPr>
        <w:t>. Место реализации проек</w:t>
      </w:r>
      <w:r w:rsidR="00A915E1" w:rsidRPr="00F70978">
        <w:rPr>
          <w:rFonts w:ascii="Times New Roman" w:hAnsi="Times New Roman" w:cs="Times New Roman"/>
          <w:lang w:val="ru-RU"/>
        </w:rPr>
        <w:t xml:space="preserve">тов, представляемых на Конкурс </w:t>
      </w:r>
      <w:r w:rsidR="005D53AF" w:rsidRPr="00F70978">
        <w:rPr>
          <w:rFonts w:ascii="Times New Roman" w:hAnsi="Times New Roman" w:cs="Times New Roman"/>
          <w:lang w:val="ru-RU"/>
        </w:rPr>
        <w:t>–</w:t>
      </w:r>
      <w:r w:rsidRPr="00F70978">
        <w:rPr>
          <w:rFonts w:ascii="Times New Roman" w:hAnsi="Times New Roman" w:cs="Times New Roman"/>
          <w:lang w:val="ru-RU"/>
        </w:rPr>
        <w:t xml:space="preserve"> </w:t>
      </w:r>
      <w:r w:rsidR="005D53AF" w:rsidRPr="00F70978">
        <w:rPr>
          <w:rFonts w:ascii="Times New Roman" w:hAnsi="Times New Roman" w:cs="Times New Roman"/>
          <w:lang w:val="ru-RU"/>
        </w:rPr>
        <w:t>Российская Федерация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EB7775" w:rsidRPr="00F70978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70978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 w:rsidRPr="00F70978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F70978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70978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 w:rsidRPr="00F70978">
        <w:rPr>
          <w:rFonts w:ascii="Times New Roman" w:hAnsi="Times New Roman" w:cs="Times New Roman"/>
        </w:rPr>
        <w:t>Excel</w:t>
      </w:r>
      <w:r w:rsidRPr="00F70978">
        <w:rPr>
          <w:rFonts w:ascii="Times New Roman" w:hAnsi="Times New Roman" w:cs="Times New Roman"/>
          <w:lang w:val="ru-RU"/>
        </w:rPr>
        <w:t xml:space="preserve"> в соответствии с Приложением №</w:t>
      </w:r>
      <w:r w:rsidR="00F04E6E" w:rsidRPr="00F70978">
        <w:rPr>
          <w:rFonts w:ascii="Times New Roman" w:hAnsi="Times New Roman" w:cs="Times New Roman"/>
          <w:lang w:val="ru-RU"/>
        </w:rPr>
        <w:t>3</w:t>
      </w:r>
      <w:r w:rsidRPr="00F70978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 w:rsidRPr="00F70978">
        <w:rPr>
          <w:rFonts w:ascii="Times New Roman" w:hAnsi="Times New Roman" w:cs="Times New Roman"/>
          <w:lang w:val="ru-RU"/>
        </w:rPr>
        <w:t>ю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70978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содействии Европейской Комиссии в рамках реализации проекта «</w:t>
      </w:r>
      <w:r w:rsidR="00CB1CAF" w:rsidRPr="00F70978">
        <w:rPr>
          <w:rFonts w:ascii="Times New Roman" w:hAnsi="Times New Roman" w:cs="Times New Roman"/>
          <w:lang w:val="ru-RU"/>
        </w:rPr>
        <w:t>Шаг Вперед</w:t>
      </w:r>
      <w:r w:rsidRPr="00F70978">
        <w:rPr>
          <w:rFonts w:ascii="Times New Roman" w:hAnsi="Times New Roman" w:cs="Times New Roman"/>
          <w:lang w:val="ru-RU"/>
        </w:rPr>
        <w:t>».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Заявитель</w:t>
      </w:r>
      <w:r w:rsidRPr="00F70978">
        <w:rPr>
          <w:rFonts w:ascii="Times New Roman" w:hAnsi="Times New Roman" w:cs="Times New Roman"/>
          <w:lang w:val="ru-RU"/>
        </w:rPr>
        <w:t>–</w:t>
      </w:r>
      <w:r w:rsidR="002F420A" w:rsidRPr="00F70978">
        <w:rPr>
          <w:rFonts w:ascii="Times New Roman" w:hAnsi="Times New Roman" w:cs="Times New Roman"/>
          <w:lang w:val="ru-RU"/>
        </w:rPr>
        <w:t xml:space="preserve"> </w:t>
      </w:r>
      <w:r w:rsidRPr="00F70978">
        <w:rPr>
          <w:rFonts w:ascii="Times New Roman" w:hAnsi="Times New Roman" w:cs="Times New Roman"/>
          <w:lang w:val="ru-RU"/>
        </w:rPr>
        <w:t xml:space="preserve">некоммерческая организация; коммерческая организация (относящаяся к субъекту малого или среднего предпринимательства); индивидуальный предприниматель, зарегистрированные и ведущие свою деятельность на территории </w:t>
      </w:r>
      <w:r w:rsidR="00A4596D" w:rsidRPr="00F70978">
        <w:rPr>
          <w:rFonts w:ascii="Times New Roman" w:hAnsi="Times New Roman" w:cs="Times New Roman"/>
          <w:lang w:val="ru-RU"/>
        </w:rPr>
        <w:t>Российской Федерации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Заявк</w:t>
      </w:r>
      <w:r w:rsidRPr="00F70978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="00F04E6E" w:rsidRPr="00F70978">
        <w:rPr>
          <w:rFonts w:ascii="Times New Roman" w:hAnsi="Times New Roman" w:cs="Times New Roman"/>
          <w:lang w:val="ru-RU"/>
        </w:rPr>
        <w:t>Приложением №2</w:t>
      </w:r>
      <w:r w:rsidRPr="00F70978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Инвалид-колясочник</w:t>
      </w:r>
      <w:r w:rsidRPr="00F70978"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переломами </w:t>
      </w:r>
      <w:r w:rsidR="00207478" w:rsidRPr="00F70978">
        <w:rPr>
          <w:rFonts w:ascii="Times New Roman" w:hAnsi="Times New Roman" w:cs="Times New Roman"/>
          <w:lang w:val="ru-RU"/>
        </w:rPr>
        <w:t>позвоночника</w:t>
      </w:r>
      <w:r w:rsidRPr="00F70978">
        <w:rPr>
          <w:rFonts w:ascii="Times New Roman" w:hAnsi="Times New Roman" w:cs="Times New Roman"/>
          <w:lang w:val="ru-RU"/>
        </w:rPr>
        <w:t xml:space="preserve">, </w:t>
      </w:r>
      <w:r w:rsidR="00886EBE" w:rsidRPr="00F70978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 w:rsidRPr="00F70978"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 w:rsidRPr="00F70978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</w:t>
      </w:r>
      <w:r w:rsidR="00EE6957" w:rsidRPr="00F70978">
        <w:rPr>
          <w:rFonts w:ascii="Times New Roman" w:hAnsi="Times New Roman" w:cs="Times New Roman"/>
          <w:lang w:val="ru-RU"/>
        </w:rPr>
        <w:lastRenderedPageBreak/>
        <w:t>использования технических средств реабилитации (кресло-колясок, рол</w:t>
      </w:r>
      <w:r w:rsidR="00A915E1" w:rsidRPr="00F70978">
        <w:rPr>
          <w:rFonts w:ascii="Times New Roman" w:hAnsi="Times New Roman" w:cs="Times New Roman"/>
          <w:lang w:val="ru-RU"/>
        </w:rPr>
        <w:t>л</w:t>
      </w:r>
      <w:r w:rsidR="00EE6957" w:rsidRPr="00F70978">
        <w:rPr>
          <w:rFonts w:ascii="Times New Roman" w:hAnsi="Times New Roman" w:cs="Times New Roman"/>
          <w:lang w:val="ru-RU"/>
        </w:rPr>
        <w:t xml:space="preserve">аторов и пр.), старше 18 лет и проживающих на территории </w:t>
      </w:r>
      <w:r w:rsidR="00A4596D" w:rsidRPr="00F70978">
        <w:rPr>
          <w:rFonts w:ascii="Times New Roman" w:hAnsi="Times New Roman" w:cs="Times New Roman"/>
          <w:lang w:val="ru-RU"/>
        </w:rPr>
        <w:t>Российской Федерации</w:t>
      </w:r>
      <w:r w:rsidR="00EE6957" w:rsidRPr="00F70978">
        <w:rPr>
          <w:rFonts w:ascii="Times New Roman" w:hAnsi="Times New Roman" w:cs="Times New Roman"/>
          <w:lang w:val="ru-RU"/>
        </w:rPr>
        <w:t>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Конкурс</w:t>
      </w:r>
      <w:r w:rsidRPr="00F70978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B16DC5" w:rsidRPr="00F70978">
        <w:rPr>
          <w:rFonts w:ascii="Times New Roman" w:hAnsi="Times New Roman" w:cs="Times New Roman"/>
          <w:lang w:val="ru-RU"/>
        </w:rPr>
        <w:t>11.08</w:t>
      </w:r>
      <w:r w:rsidR="00A02F31" w:rsidRPr="00F70978">
        <w:rPr>
          <w:rFonts w:ascii="Times New Roman" w:hAnsi="Times New Roman" w:cs="Times New Roman"/>
          <w:lang w:val="ru-RU"/>
        </w:rPr>
        <w:t>.</w:t>
      </w:r>
      <w:r w:rsidR="00A838D7" w:rsidRPr="00F70978">
        <w:rPr>
          <w:rFonts w:ascii="Times New Roman" w:hAnsi="Times New Roman" w:cs="Times New Roman"/>
          <w:lang w:val="ru-RU"/>
        </w:rPr>
        <w:t>202</w:t>
      </w:r>
      <w:r w:rsidR="005D53AF" w:rsidRPr="00F70978">
        <w:rPr>
          <w:rFonts w:ascii="Times New Roman" w:hAnsi="Times New Roman" w:cs="Times New Roman"/>
          <w:lang w:val="ru-RU"/>
        </w:rPr>
        <w:t>1</w:t>
      </w:r>
      <w:r w:rsidR="00A838D7" w:rsidRPr="00F70978">
        <w:rPr>
          <w:rFonts w:ascii="Times New Roman" w:hAnsi="Times New Roman" w:cs="Times New Roman"/>
          <w:lang w:val="ru-RU"/>
        </w:rPr>
        <w:t>г.</w:t>
      </w:r>
      <w:r w:rsidRPr="00F70978">
        <w:rPr>
          <w:rFonts w:ascii="Times New Roman" w:hAnsi="Times New Roman" w:cs="Times New Roman"/>
          <w:lang w:val="ru-RU"/>
        </w:rPr>
        <w:t xml:space="preserve"> по </w:t>
      </w:r>
      <w:r w:rsidR="00B16DC5" w:rsidRPr="00F70978">
        <w:rPr>
          <w:rFonts w:ascii="Times New Roman" w:hAnsi="Times New Roman" w:cs="Times New Roman"/>
          <w:lang w:val="ru-RU"/>
        </w:rPr>
        <w:t>02.11</w:t>
      </w:r>
      <w:r w:rsidR="00A02F31" w:rsidRPr="00F70978">
        <w:rPr>
          <w:rFonts w:ascii="Times New Roman" w:hAnsi="Times New Roman" w:cs="Times New Roman"/>
          <w:lang w:val="ru-RU"/>
        </w:rPr>
        <w:t>.</w:t>
      </w:r>
      <w:r w:rsidR="00A838D7" w:rsidRPr="00F70978">
        <w:rPr>
          <w:rFonts w:ascii="Times New Roman" w:hAnsi="Times New Roman" w:cs="Times New Roman"/>
          <w:lang w:val="ru-RU"/>
        </w:rPr>
        <w:t>202</w:t>
      </w:r>
      <w:r w:rsidR="005D53AF" w:rsidRPr="00F70978">
        <w:rPr>
          <w:rFonts w:ascii="Times New Roman" w:hAnsi="Times New Roman" w:cs="Times New Roman"/>
          <w:lang w:val="ru-RU"/>
        </w:rPr>
        <w:t>1</w:t>
      </w:r>
      <w:r w:rsidR="00A838D7" w:rsidRPr="00F70978">
        <w:rPr>
          <w:rFonts w:ascii="Times New Roman" w:hAnsi="Times New Roman" w:cs="Times New Roman"/>
          <w:lang w:val="ru-RU"/>
        </w:rPr>
        <w:t>г.</w:t>
      </w:r>
      <w:r w:rsidRPr="00F70978">
        <w:rPr>
          <w:rFonts w:ascii="Times New Roman" w:hAnsi="Times New Roman" w:cs="Times New Roman"/>
          <w:lang w:val="ru-RU"/>
        </w:rPr>
        <w:t xml:space="preserve">, </w:t>
      </w:r>
      <w:r w:rsidR="00A4596D" w:rsidRPr="00F70978">
        <w:rPr>
          <w:rFonts w:ascii="Times New Roman" w:hAnsi="Times New Roman" w:cs="Times New Roman"/>
          <w:lang w:val="ru-RU"/>
        </w:rPr>
        <w:t>на территории Российской Федерации</w:t>
      </w:r>
      <w:r w:rsidR="00795D57" w:rsidRPr="00F70978">
        <w:rPr>
          <w:rFonts w:ascii="Times New Roman" w:hAnsi="Times New Roman" w:cs="Times New Roman"/>
          <w:lang w:val="ru-RU"/>
        </w:rPr>
        <w:t xml:space="preserve"> для реализации его </w:t>
      </w:r>
      <w:r w:rsidR="00207478" w:rsidRPr="00F70978">
        <w:rPr>
          <w:rFonts w:ascii="Times New Roman" w:hAnsi="Times New Roman" w:cs="Times New Roman"/>
          <w:lang w:val="ru-RU"/>
        </w:rPr>
        <w:t xml:space="preserve">цели и </w:t>
      </w:r>
      <w:r w:rsidRPr="00F70978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 w:rsidRPr="00F70978">
        <w:rPr>
          <w:rFonts w:ascii="Times New Roman" w:hAnsi="Times New Roman" w:cs="Times New Roman"/>
          <w:lang w:val="ru-RU"/>
        </w:rPr>
        <w:t xml:space="preserve"> его победителей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6B6AF5" w:rsidRPr="00F70978" w:rsidRDefault="006B6AF5" w:rsidP="006B6AF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Концептуальная записка</w:t>
      </w:r>
      <w:r w:rsidRPr="00F70978">
        <w:rPr>
          <w:rFonts w:ascii="Times New Roman" w:hAnsi="Times New Roman" w:cs="Times New Roman"/>
          <w:lang w:val="ru-RU"/>
        </w:rPr>
        <w:t xml:space="preserve"> – форма в соответствии с Приложением № 1, заполненная Заявителем должным образом. 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70978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 w:rsidRPr="00F70978">
        <w:rPr>
          <w:rFonts w:ascii="Times New Roman" w:hAnsi="Times New Roman" w:cs="Times New Roman"/>
          <w:lang w:val="ru-RU"/>
        </w:rPr>
        <w:t xml:space="preserve"> (</w:t>
      </w:r>
      <w:r w:rsidR="00A915E1" w:rsidRPr="00F70978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70978">
        <w:rPr>
          <w:rFonts w:ascii="Times New Roman" w:hAnsi="Times New Roman" w:cs="Times New Roman"/>
          <w:lang w:val="ru-RU"/>
        </w:rPr>
        <w:t xml:space="preserve"> «Ковчег»»)</w:t>
      </w:r>
      <w:r w:rsidRPr="00F70978">
        <w:rPr>
          <w:rFonts w:ascii="Times New Roman" w:hAnsi="Times New Roman" w:cs="Times New Roman"/>
          <w:lang w:val="ru-RU"/>
        </w:rPr>
        <w:t xml:space="preserve">. </w:t>
      </w:r>
    </w:p>
    <w:p w:rsidR="00FD18E0" w:rsidRPr="00F70978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70978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70978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Конкурса.</w:t>
      </w:r>
    </w:p>
    <w:p w:rsidR="00D7343B" w:rsidRPr="00F70978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70978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70978">
        <w:rPr>
          <w:rFonts w:ascii="Times New Roman" w:hAnsi="Times New Roman" w:cs="Times New Roman"/>
          <w:lang w:val="ru-RU"/>
        </w:rPr>
        <w:t xml:space="preserve"> – денежные средства</w:t>
      </w:r>
      <w:r w:rsidR="00087DF6" w:rsidRPr="00F70978">
        <w:rPr>
          <w:rFonts w:ascii="Times New Roman" w:hAnsi="Times New Roman" w:cs="Times New Roman"/>
          <w:lang w:val="ru-RU"/>
        </w:rPr>
        <w:t xml:space="preserve"> призового вознаграждения</w:t>
      </w:r>
      <w:r w:rsidR="00D7343B" w:rsidRPr="00F70978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 w:rsidRPr="00F70978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70978">
        <w:rPr>
          <w:rFonts w:ascii="Times New Roman" w:hAnsi="Times New Roman" w:cs="Times New Roman"/>
          <w:lang w:val="ru-RU"/>
        </w:rPr>
        <w:t>на осуществление</w:t>
      </w:r>
      <w:r w:rsidR="00087DF6" w:rsidRPr="00F70978">
        <w:rPr>
          <w:rFonts w:ascii="Times New Roman" w:hAnsi="Times New Roman" w:cs="Times New Roman"/>
          <w:lang w:val="ru-RU"/>
        </w:rPr>
        <w:t xml:space="preserve"> </w:t>
      </w:r>
      <w:r w:rsidR="00D7343B" w:rsidRPr="00F70978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 w:rsidRPr="00F70978"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70978">
        <w:rPr>
          <w:rFonts w:ascii="Times New Roman" w:hAnsi="Times New Roman" w:cs="Times New Roman"/>
          <w:lang w:val="ru-RU"/>
        </w:rPr>
        <w:t>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 w:rsidRPr="00F70978">
        <w:rPr>
          <w:rFonts w:ascii="Times New Roman" w:hAnsi="Times New Roman" w:cs="Times New Roman"/>
          <w:lang w:val="ru-RU"/>
        </w:rPr>
        <w:t xml:space="preserve"> – З</w:t>
      </w:r>
      <w:r w:rsidRPr="00F70978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70978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70978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70978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F70978">
        <w:rPr>
          <w:rFonts w:ascii="Times New Roman" w:hAnsi="Times New Roman" w:cs="Times New Roman"/>
          <w:lang w:val="ru-RU"/>
        </w:rPr>
        <w:t>/среднего</w:t>
      </w:r>
      <w:r w:rsidRPr="00F70978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F70978">
        <w:rPr>
          <w:rFonts w:ascii="Times New Roman" w:hAnsi="Times New Roman" w:cs="Times New Roman"/>
          <w:lang w:val="ru-RU"/>
        </w:rPr>
        <w:t>, абилитацию, реабилитацию,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ч. трудовую, и трудоустройство инвалидов-колясочников.</w:t>
      </w:r>
    </w:p>
    <w:p w:rsidR="009A292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Предоставление возможности жителям и организациям </w:t>
      </w:r>
      <w:r w:rsidR="00DC5B4B" w:rsidRPr="00F70978">
        <w:rPr>
          <w:rFonts w:ascii="Times New Roman" w:hAnsi="Times New Roman" w:cs="Times New Roman"/>
          <w:lang w:val="ru-RU"/>
        </w:rPr>
        <w:t>РФ</w:t>
      </w:r>
      <w:r w:rsidRPr="00F70978">
        <w:rPr>
          <w:rFonts w:ascii="Times New Roman" w:hAnsi="Times New Roman" w:cs="Times New Roman"/>
          <w:lang w:val="ru-RU"/>
        </w:rPr>
        <w:t xml:space="preserve"> заявить о собственных социальных проектах и получить финансовую поддержку на их реализацию.</w:t>
      </w:r>
    </w:p>
    <w:p w:rsidR="009A2927" w:rsidRPr="00F70978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 w:rsidRPr="00F70978">
        <w:rPr>
          <w:rFonts w:ascii="Times New Roman" w:hAnsi="Times New Roman" w:cs="Times New Roman"/>
          <w:lang w:val="ru-RU"/>
        </w:rPr>
        <w:t>,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абилитацию, реабилитацию,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>ч. трудовую, и трудоустройство инвалидов-колясочников</w:t>
      </w:r>
      <w:r w:rsidRPr="00F70978">
        <w:rPr>
          <w:rFonts w:ascii="Times New Roman" w:hAnsi="Times New Roman" w:cs="Times New Roman"/>
          <w:lang w:val="ru-RU"/>
        </w:rPr>
        <w:t>.</w:t>
      </w:r>
    </w:p>
    <w:p w:rsidR="008D3889" w:rsidRPr="00F70978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F70978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Pr="00F70978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B6AF5" w:rsidRPr="00F70978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F70978">
        <w:rPr>
          <w:rFonts w:ascii="Times New Roman" w:hAnsi="Times New Roman" w:cs="Times New Roman"/>
          <w:lang w:val="ru-RU"/>
        </w:rPr>
        <w:t xml:space="preserve"> необходимо</w:t>
      </w:r>
      <w:r w:rsidR="006B6AF5" w:rsidRPr="00F70978">
        <w:rPr>
          <w:rFonts w:ascii="Times New Roman" w:hAnsi="Times New Roman" w:cs="Times New Roman"/>
          <w:lang w:val="ru-RU"/>
        </w:rPr>
        <w:t>:</w:t>
      </w:r>
    </w:p>
    <w:p w:rsidR="006B6AF5" w:rsidRPr="00F70978" w:rsidRDefault="00EE6957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заполнить </w:t>
      </w:r>
      <w:r w:rsidR="00F04E6E" w:rsidRPr="00F70978">
        <w:rPr>
          <w:rFonts w:ascii="Times New Roman" w:hAnsi="Times New Roman" w:cs="Times New Roman"/>
          <w:lang w:val="ru-RU"/>
        </w:rPr>
        <w:t xml:space="preserve">Концептуальную записку по форме согласно Приложению № 1 </w:t>
      </w:r>
      <w:r w:rsidR="006B6AF5" w:rsidRPr="00F70978">
        <w:rPr>
          <w:rFonts w:ascii="Times New Roman" w:hAnsi="Times New Roman" w:cs="Times New Roman"/>
          <w:lang w:val="ru-RU"/>
        </w:rPr>
        <w:t xml:space="preserve">и направить ее по электронной почте по адресу: </w:t>
      </w:r>
      <w:r w:rsidR="00474B6F" w:rsidRPr="00F70978">
        <w:rPr>
          <w:rFonts w:ascii="Times New Roman" w:hAnsi="Times New Roman" w:cs="Times New Roman"/>
          <w:lang w:val="ru-RU"/>
        </w:rPr>
        <w:t xml:space="preserve">info@39kovcheg.ru </w:t>
      </w:r>
      <w:r w:rsidR="00474B6F" w:rsidRPr="00F70978">
        <w:rPr>
          <w:rFonts w:ascii="Times New Roman" w:hAnsi="Times New Roman" w:cs="Times New Roman"/>
          <w:b/>
          <w:lang w:val="ru-RU"/>
        </w:rPr>
        <w:t>не</w:t>
      </w:r>
      <w:r w:rsidR="006B6AF5" w:rsidRPr="00F70978">
        <w:rPr>
          <w:rFonts w:ascii="Times New Roman" w:hAnsi="Times New Roman" w:cs="Times New Roman"/>
          <w:b/>
          <w:lang w:val="ru-RU"/>
        </w:rPr>
        <w:t xml:space="preserve"> позднее </w:t>
      </w:r>
      <w:r w:rsidR="00B16DC5" w:rsidRPr="00F70978">
        <w:rPr>
          <w:rFonts w:ascii="Times New Roman" w:hAnsi="Times New Roman" w:cs="Times New Roman"/>
          <w:b/>
          <w:lang w:val="ru-RU"/>
        </w:rPr>
        <w:t>25.08.</w:t>
      </w:r>
      <w:r w:rsidR="00230463" w:rsidRPr="00F70978">
        <w:rPr>
          <w:rFonts w:ascii="Times New Roman" w:hAnsi="Times New Roman" w:cs="Times New Roman"/>
          <w:b/>
          <w:lang w:val="ru-RU"/>
        </w:rPr>
        <w:t>2021</w:t>
      </w:r>
      <w:r w:rsidR="006B6AF5" w:rsidRPr="00F70978">
        <w:rPr>
          <w:rFonts w:ascii="Times New Roman" w:hAnsi="Times New Roman" w:cs="Times New Roman"/>
          <w:b/>
          <w:lang w:val="ru-RU"/>
        </w:rPr>
        <w:t xml:space="preserve"> г.</w:t>
      </w:r>
    </w:p>
    <w:p w:rsidR="006B6AF5" w:rsidRPr="00F70978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пройти отбор на этапе Концептуальной записки.</w:t>
      </w:r>
    </w:p>
    <w:p w:rsidR="00FE2B5D" w:rsidRPr="00F70978" w:rsidRDefault="006B6AF5" w:rsidP="00FE2B5D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при успешном прохождении отбора на этапе Концептуальной записки заполнить</w:t>
      </w:r>
      <w:r w:rsidR="00F04E6E" w:rsidRPr="00F70978">
        <w:rPr>
          <w:rFonts w:ascii="Times New Roman" w:hAnsi="Times New Roman" w:cs="Times New Roman"/>
          <w:lang w:val="ru-RU"/>
        </w:rPr>
        <w:t xml:space="preserve"> </w:t>
      </w:r>
      <w:r w:rsidR="00EE6957" w:rsidRPr="00F70978">
        <w:rPr>
          <w:rFonts w:ascii="Times New Roman" w:hAnsi="Times New Roman" w:cs="Times New Roman"/>
          <w:lang w:val="ru-RU"/>
        </w:rPr>
        <w:t xml:space="preserve">Заявку </w:t>
      </w:r>
      <w:r w:rsidR="00F04E6E" w:rsidRPr="00F70978">
        <w:rPr>
          <w:rFonts w:ascii="Times New Roman" w:hAnsi="Times New Roman" w:cs="Times New Roman"/>
          <w:lang w:val="ru-RU"/>
        </w:rPr>
        <w:t>по форме согласно Приложению №2</w:t>
      </w:r>
      <w:r w:rsidR="00174903" w:rsidRPr="00F70978">
        <w:rPr>
          <w:rFonts w:ascii="Times New Roman" w:hAnsi="Times New Roman" w:cs="Times New Roman"/>
          <w:lang w:val="ru-RU"/>
        </w:rPr>
        <w:t xml:space="preserve"> к настоящему Положению</w:t>
      </w:r>
      <w:r w:rsidR="00F04E6E" w:rsidRPr="00F70978">
        <w:rPr>
          <w:rFonts w:ascii="Times New Roman" w:hAnsi="Times New Roman" w:cs="Times New Roman"/>
          <w:lang w:val="ru-RU"/>
        </w:rPr>
        <w:t xml:space="preserve">, </w:t>
      </w:r>
      <w:r w:rsidR="00174903" w:rsidRPr="00F70978">
        <w:rPr>
          <w:rFonts w:ascii="Times New Roman" w:hAnsi="Times New Roman" w:cs="Times New Roman"/>
          <w:lang w:val="ru-RU"/>
        </w:rPr>
        <w:t xml:space="preserve"> и Бюджет проекта по форме согласно Приложению №</w:t>
      </w:r>
      <w:r w:rsidR="00F04E6E" w:rsidRPr="00F70978">
        <w:rPr>
          <w:rFonts w:ascii="Times New Roman" w:hAnsi="Times New Roman" w:cs="Times New Roman"/>
          <w:lang w:val="ru-RU"/>
        </w:rPr>
        <w:t>3</w:t>
      </w:r>
      <w:r w:rsidR="000703AF" w:rsidRPr="00F70978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F70978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F70978">
        <w:rPr>
          <w:rFonts w:ascii="Times New Roman" w:hAnsi="Times New Roman" w:cs="Times New Roman"/>
          <w:lang w:val="ru-RU"/>
        </w:rPr>
        <w:t>ые</w:t>
      </w:r>
      <w:r w:rsidR="00174903" w:rsidRPr="00F70978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 w:rsidRPr="00F70978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F70978">
        <w:rPr>
          <w:rFonts w:ascii="Times New Roman" w:hAnsi="Times New Roman" w:cs="Times New Roman"/>
          <w:lang w:val="ru-RU"/>
        </w:rPr>
        <w:t xml:space="preserve">, </w:t>
      </w:r>
      <w:r w:rsidR="00B355E7" w:rsidRPr="00F70978">
        <w:rPr>
          <w:rFonts w:ascii="Times New Roman" w:hAnsi="Times New Roman" w:cs="Times New Roman"/>
          <w:lang w:val="ru-RU"/>
        </w:rPr>
        <w:t xml:space="preserve">и </w:t>
      </w:r>
      <w:r w:rsidR="00207478" w:rsidRPr="00F70978">
        <w:rPr>
          <w:rFonts w:ascii="Times New Roman" w:hAnsi="Times New Roman" w:cs="Times New Roman"/>
          <w:lang w:val="ru-RU"/>
        </w:rPr>
        <w:lastRenderedPageBreak/>
        <w:t xml:space="preserve">направить </w:t>
      </w:r>
      <w:r w:rsidR="000703AF" w:rsidRPr="00F70978">
        <w:rPr>
          <w:rFonts w:ascii="Times New Roman" w:hAnsi="Times New Roman" w:cs="Times New Roman"/>
          <w:lang w:val="ru-RU"/>
        </w:rPr>
        <w:t xml:space="preserve"> их </w:t>
      </w:r>
      <w:r w:rsidR="00207478" w:rsidRPr="00F70978">
        <w:rPr>
          <w:rFonts w:ascii="Times New Roman" w:hAnsi="Times New Roman" w:cs="Times New Roman"/>
          <w:lang w:val="ru-RU"/>
        </w:rPr>
        <w:t>по</w:t>
      </w:r>
      <w:r w:rsidR="00B355E7" w:rsidRPr="00F70978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F70978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F70978">
        <w:rPr>
          <w:rFonts w:ascii="Times New Roman" w:hAnsi="Times New Roman" w:cs="Times New Roman"/>
          <w:lang w:val="ru-RU"/>
        </w:rPr>
        <w:t xml:space="preserve"> 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A915E1" w:rsidRPr="00F70978">
        <w:rPr>
          <w:rFonts w:ascii="Times New Roman" w:hAnsi="Times New Roman" w:cs="Times New Roman"/>
          <w:b/>
          <w:lang w:val="ru-RU"/>
        </w:rPr>
        <w:t>не позднее</w:t>
      </w:r>
      <w:r w:rsidR="00FE2B5D" w:rsidRPr="00F70978">
        <w:rPr>
          <w:rFonts w:ascii="Times New Roman" w:hAnsi="Times New Roman" w:cs="Times New Roman"/>
          <w:b/>
          <w:lang w:val="ru-RU"/>
        </w:rPr>
        <w:t xml:space="preserve"> 13.10.2021 г.</w:t>
      </w:r>
    </w:p>
    <w:p w:rsidR="001528E6" w:rsidRPr="00F70978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Участник Конкурса, претендующи</w:t>
      </w:r>
      <w:r w:rsidR="00B355E7" w:rsidRPr="00F70978">
        <w:rPr>
          <w:rFonts w:ascii="Times New Roman" w:hAnsi="Times New Roman" w:cs="Times New Roman"/>
          <w:lang w:val="ru-RU"/>
        </w:rPr>
        <w:t>й</w:t>
      </w:r>
      <w:r w:rsidRPr="00F70978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F70978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70978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70978">
        <w:rPr>
          <w:rFonts w:ascii="Times New Roman" w:hAnsi="Times New Roman" w:cs="Times New Roman"/>
          <w:lang w:val="ru-RU"/>
        </w:rPr>
        <w:t xml:space="preserve"> и</w:t>
      </w:r>
      <w:r w:rsidR="00D647FE" w:rsidRPr="00F70978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70978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70978">
        <w:rPr>
          <w:rFonts w:ascii="Times New Roman" w:hAnsi="Times New Roman" w:cs="Times New Roman"/>
          <w:lang w:val="ru-RU"/>
        </w:rPr>
        <w:t>.</w:t>
      </w:r>
    </w:p>
    <w:p w:rsidR="001528E6" w:rsidRPr="00F70978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Деятельность по проекту на момент подачи заявки на Конкурс должна вестись:</w:t>
      </w:r>
    </w:p>
    <w:p w:rsidR="001528E6" w:rsidRPr="00F70978" w:rsidRDefault="001528E6" w:rsidP="00B16DC5">
      <w:pPr>
        <w:pStyle w:val="a5"/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 – без ограничений по сроку деятельности.</w:t>
      </w:r>
    </w:p>
    <w:p w:rsidR="007E4DEA" w:rsidRPr="00F70978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Pr="00F70978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 w:rsidRPr="00F70978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F70978">
        <w:rPr>
          <w:rFonts w:ascii="Times New Roman" w:hAnsi="Times New Roman" w:cs="Times New Roman"/>
          <w:lang w:val="ru-RU"/>
        </w:rPr>
        <w:t>отвечающие всем требования</w:t>
      </w:r>
      <w:r w:rsidR="005D53AF" w:rsidRPr="00F70978">
        <w:rPr>
          <w:rFonts w:ascii="Times New Roman" w:hAnsi="Times New Roman" w:cs="Times New Roman"/>
          <w:lang w:val="ru-RU"/>
        </w:rPr>
        <w:t>м</w:t>
      </w:r>
      <w:r w:rsidRPr="00F70978">
        <w:rPr>
          <w:rFonts w:ascii="Times New Roman" w:hAnsi="Times New Roman" w:cs="Times New Roman"/>
          <w:lang w:val="ru-RU"/>
        </w:rPr>
        <w:t xml:space="preserve"> настоящего Положения. </w:t>
      </w:r>
      <w:r w:rsidR="00207478" w:rsidRPr="00F70978">
        <w:rPr>
          <w:rFonts w:ascii="Times New Roman" w:hAnsi="Times New Roman" w:cs="Times New Roman"/>
          <w:lang w:val="ru-RU"/>
        </w:rPr>
        <w:t>Информация</w:t>
      </w:r>
      <w:r w:rsidRPr="00F70978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F70978">
          <w:rPr>
            <w:rFonts w:ascii="Times New Roman" w:hAnsi="Times New Roman" w:cs="Times New Roman"/>
            <w:lang w:val="ru-RU"/>
          </w:rPr>
          <w:t>http://39kovcheg.ru/</w:t>
        </w:r>
      </w:hyperlink>
      <w:r w:rsidRPr="00F70978">
        <w:rPr>
          <w:rFonts w:ascii="Times New Roman" w:hAnsi="Times New Roman" w:cs="Times New Roman"/>
          <w:lang w:val="ru-RU"/>
        </w:rPr>
        <w:t>.</w:t>
      </w:r>
    </w:p>
    <w:p w:rsidR="0004144E" w:rsidRPr="00F70978" w:rsidRDefault="0004144E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Каждый проект должен софинансироваться Заявителем. Доля </w:t>
      </w:r>
      <w:r w:rsidR="00DD4620" w:rsidRPr="00F70978">
        <w:rPr>
          <w:rFonts w:ascii="Times New Roman" w:hAnsi="Times New Roman" w:cs="Times New Roman"/>
          <w:lang w:val="ru-RU"/>
        </w:rPr>
        <w:t xml:space="preserve">софинансирования Заявителя </w:t>
      </w:r>
      <w:r w:rsidRPr="00F70978">
        <w:rPr>
          <w:rFonts w:ascii="Times New Roman" w:hAnsi="Times New Roman" w:cs="Times New Roman"/>
          <w:lang w:val="ru-RU"/>
        </w:rPr>
        <w:t xml:space="preserve">должна быть не </w:t>
      </w:r>
      <w:r w:rsidR="00DD4620" w:rsidRPr="00F70978">
        <w:rPr>
          <w:rFonts w:ascii="Times New Roman" w:hAnsi="Times New Roman" w:cs="Times New Roman"/>
          <w:lang w:val="ru-RU"/>
        </w:rPr>
        <w:t>менее 10</w:t>
      </w:r>
      <w:r w:rsidRPr="00F70978">
        <w:rPr>
          <w:rFonts w:ascii="Times New Roman" w:hAnsi="Times New Roman" w:cs="Times New Roman"/>
          <w:lang w:val="ru-RU"/>
        </w:rPr>
        <w:t xml:space="preserve">% от общей суммы проекта. </w:t>
      </w:r>
      <w:r w:rsidR="002F420A" w:rsidRPr="00F70978">
        <w:rPr>
          <w:rFonts w:ascii="Times New Roman" w:hAnsi="Times New Roman" w:cs="Times New Roman"/>
          <w:lang w:val="ru-RU"/>
        </w:rPr>
        <w:t>На момент подачи заявки Заявитель должен иметь</w:t>
      </w:r>
      <w:r w:rsidR="004A398A" w:rsidRPr="00F70978">
        <w:rPr>
          <w:rFonts w:ascii="Times New Roman" w:hAnsi="Times New Roman" w:cs="Times New Roman"/>
          <w:lang w:val="ru-RU"/>
        </w:rPr>
        <w:t xml:space="preserve"> </w:t>
      </w:r>
      <w:r w:rsidR="002F420A" w:rsidRPr="00F70978">
        <w:rPr>
          <w:rFonts w:ascii="Times New Roman" w:hAnsi="Times New Roman" w:cs="Times New Roman"/>
          <w:lang w:val="ru-RU"/>
        </w:rPr>
        <w:t>отдельный расчетный счет с необходимой суммой для софинансирования проекта.</w:t>
      </w:r>
      <w:r w:rsidR="004A398A" w:rsidRPr="00F70978">
        <w:rPr>
          <w:rFonts w:ascii="Times New Roman" w:hAnsi="Times New Roman" w:cs="Times New Roman"/>
          <w:lang w:val="ru-RU"/>
        </w:rPr>
        <w:t xml:space="preserve"> 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Т</w:t>
      </w:r>
      <w:r w:rsidR="00886EBE" w:rsidRPr="00F70978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Pr="00F70978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70978">
        <w:rPr>
          <w:rFonts w:ascii="Times New Roman" w:hAnsi="Times New Roman" w:cs="Times New Roman"/>
          <w:lang w:val="ru-RU"/>
        </w:rPr>
        <w:t>КРИТЕРИЯМ</w:t>
      </w:r>
      <w:r w:rsidRPr="00F70978">
        <w:rPr>
          <w:rFonts w:ascii="Times New Roman" w:hAnsi="Times New Roman" w:cs="Times New Roman"/>
          <w:lang w:val="ru-RU"/>
        </w:rPr>
        <w:t>: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1.1.</w:t>
      </w:r>
      <w:r w:rsidRPr="00F70978">
        <w:rPr>
          <w:rFonts w:ascii="Times New Roman" w:hAnsi="Times New Roman" w:cs="Times New Roman"/>
          <w:lang w:val="ru-RU"/>
        </w:rPr>
        <w:tab/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Pr="00F70978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 w:rsidRPr="00F70978">
        <w:rPr>
          <w:rFonts w:ascii="Times New Roman" w:hAnsi="Times New Roman" w:cs="Times New Roman"/>
          <w:lang w:val="ru-RU"/>
        </w:rPr>
        <w:t>зменений, связанных с социальной интеграцией/абилитацией/реабилитацией, в т.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886EBE" w:rsidRPr="00F70978">
        <w:rPr>
          <w:rFonts w:ascii="Times New Roman" w:hAnsi="Times New Roman" w:cs="Times New Roman"/>
          <w:lang w:val="ru-RU"/>
        </w:rPr>
        <w:t>ч. трудовой/трудоустройством инвалидов-колясочников, в регионе проведения Конкурса.</w:t>
      </w:r>
    </w:p>
    <w:p w:rsidR="00F66B96" w:rsidRPr="00F70978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1.2.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F70978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F70978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 w:rsidRPr="00F70978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F70978">
        <w:rPr>
          <w:rFonts w:ascii="Times New Roman" w:hAnsi="Times New Roman" w:cs="Times New Roman"/>
          <w:lang w:val="ru-RU"/>
        </w:rPr>
        <w:t>: с</w:t>
      </w:r>
      <w:r w:rsidR="002D47EC" w:rsidRPr="00F70978">
        <w:rPr>
          <w:rFonts w:ascii="Times New Roman" w:hAnsi="Times New Roman" w:cs="Times New Roman"/>
          <w:lang w:val="ru-RU"/>
        </w:rPr>
        <w:t>оциальный бизнес</w:t>
      </w:r>
      <w:r w:rsidR="00087DF6" w:rsidRPr="00F70978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F70978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F70978">
        <w:rPr>
          <w:rFonts w:ascii="Times New Roman" w:hAnsi="Times New Roman" w:cs="Times New Roman"/>
          <w:lang w:val="ru-RU"/>
        </w:rPr>
        <w:t>овать</w:t>
      </w:r>
      <w:r w:rsidR="002D47EC" w:rsidRPr="00F70978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F70978">
        <w:rPr>
          <w:rFonts w:ascii="Times New Roman" w:hAnsi="Times New Roman" w:cs="Times New Roman"/>
          <w:lang w:val="ru-RU"/>
        </w:rPr>
        <w:t>ь</w:t>
      </w:r>
      <w:r w:rsidR="002D47EC" w:rsidRPr="00F70978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F70978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F70978">
        <w:rPr>
          <w:rFonts w:ascii="Times New Roman" w:hAnsi="Times New Roman" w:cs="Times New Roman"/>
          <w:lang w:val="ru-RU"/>
        </w:rPr>
        <w:t>.</w:t>
      </w:r>
    </w:p>
    <w:p w:rsidR="00894A03" w:rsidRPr="00F70978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1.3.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 w:rsidRPr="00F70978"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70978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370D23" w:rsidRPr="00F70978">
        <w:rPr>
          <w:rFonts w:ascii="Times New Roman" w:hAnsi="Times New Roman" w:cs="Times New Roman"/>
          <w:lang w:val="ru-RU"/>
        </w:rPr>
        <w:t>5</w:t>
      </w:r>
      <w:r w:rsidRPr="00F70978">
        <w:rPr>
          <w:rFonts w:ascii="Times New Roman" w:hAnsi="Times New Roman" w:cs="Times New Roman"/>
          <w:lang w:val="ru-RU"/>
        </w:rPr>
        <w:t>.</w:t>
      </w:r>
      <w:r w:rsidRPr="00F70978">
        <w:rPr>
          <w:rFonts w:ascii="Times New Roman" w:hAnsi="Times New Roman" w:cs="Times New Roman"/>
          <w:lang w:val="ru-RU"/>
        </w:rPr>
        <w:tab/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="009A2927" w:rsidRPr="00F70978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 w:rsidRPr="00F70978"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Pr="00F70978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</w:t>
      </w:r>
      <w:r w:rsidR="00370D23" w:rsidRPr="00F70978">
        <w:rPr>
          <w:rFonts w:ascii="Times New Roman" w:hAnsi="Times New Roman" w:cs="Times New Roman"/>
          <w:lang w:val="ru-RU"/>
        </w:rPr>
        <w:t>6</w:t>
      </w:r>
      <w:r w:rsidRPr="00F70978">
        <w:rPr>
          <w:rFonts w:ascii="Times New Roman" w:hAnsi="Times New Roman" w:cs="Times New Roman"/>
          <w:lang w:val="ru-RU"/>
        </w:rPr>
        <w:t xml:space="preserve">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 w:rsidRPr="00F70978">
        <w:rPr>
          <w:rFonts w:ascii="Times New Roman" w:hAnsi="Times New Roman" w:cs="Times New Roman"/>
          <w:lang w:val="ru-RU"/>
        </w:rPr>
        <w:t>: п</w:t>
      </w:r>
      <w:r w:rsidR="009A2927" w:rsidRPr="00F70978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 w:rsidRPr="00F70978">
        <w:rPr>
          <w:rFonts w:ascii="Times New Roman" w:hAnsi="Times New Roman" w:cs="Times New Roman"/>
          <w:lang w:val="ru-RU"/>
        </w:rPr>
        <w:t>е</w:t>
      </w:r>
      <w:r w:rsidR="009A2927" w:rsidRPr="00F70978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Pr="00F70978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lastRenderedPageBreak/>
        <w:t>1.</w:t>
      </w:r>
      <w:r w:rsidR="00370D23" w:rsidRPr="00F70978">
        <w:rPr>
          <w:rFonts w:ascii="Times New Roman" w:hAnsi="Times New Roman" w:cs="Times New Roman"/>
          <w:lang w:val="ru-RU"/>
        </w:rPr>
        <w:t>7</w:t>
      </w:r>
      <w:r w:rsidRPr="00F70978">
        <w:rPr>
          <w:rFonts w:ascii="Times New Roman" w:hAnsi="Times New Roman" w:cs="Times New Roman"/>
          <w:lang w:val="ru-RU"/>
        </w:rPr>
        <w:t xml:space="preserve">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 w:rsidRPr="00F70978">
        <w:rPr>
          <w:rFonts w:ascii="Times New Roman" w:hAnsi="Times New Roman" w:cs="Times New Roman"/>
          <w:lang w:val="ru-RU"/>
        </w:rPr>
        <w:t>: проект должен иметь конкретные легко проверяемые реалистичные качественные и количественные показатели по своей деятельности.</w:t>
      </w:r>
    </w:p>
    <w:p w:rsidR="00894A03" w:rsidRPr="00F70978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1.9. </w:t>
      </w:r>
      <w:r w:rsidR="009A01A4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 w:rsidRPr="00F70978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F70978">
        <w:rPr>
          <w:rFonts w:ascii="Times New Roman" w:hAnsi="Times New Roman" w:cs="Times New Roman"/>
          <w:b/>
          <w:i/>
          <w:u w:val="single"/>
          <w:lang w:val="ru-RU"/>
        </w:rPr>
        <w:t>проектом</w:t>
      </w:r>
      <w:r w:rsidR="00087DF6" w:rsidRPr="00F70978">
        <w:rPr>
          <w:rFonts w:ascii="Times New Roman" w:hAnsi="Times New Roman" w:cs="Times New Roman"/>
          <w:lang w:val="ru-RU"/>
        </w:rPr>
        <w:t xml:space="preserve">: </w:t>
      </w:r>
      <w:r w:rsidR="00A915E1" w:rsidRPr="00F70978">
        <w:rPr>
          <w:rFonts w:ascii="Times New Roman" w:hAnsi="Times New Roman" w:cs="Times New Roman"/>
          <w:lang w:val="ru-RU"/>
        </w:rPr>
        <w:t>больший охват,</w:t>
      </w:r>
      <w:r w:rsidR="00087DF6" w:rsidRPr="00F70978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 w:rsidRPr="00F70978">
        <w:rPr>
          <w:rFonts w:ascii="Times New Roman" w:hAnsi="Times New Roman" w:cs="Times New Roman"/>
          <w:lang w:val="ru-RU"/>
        </w:rPr>
        <w:t>.</w:t>
      </w:r>
    </w:p>
    <w:p w:rsidR="009A01A4" w:rsidRPr="00F70978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1.10. </w:t>
      </w:r>
      <w:r w:rsidRPr="00F70978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F70978">
        <w:rPr>
          <w:rFonts w:ascii="Times New Roman" w:hAnsi="Times New Roman" w:cs="Times New Roman"/>
          <w:lang w:val="ru-RU"/>
        </w:rPr>
        <w:t xml:space="preserve"> (</w:t>
      </w:r>
      <w:r w:rsidR="00314747" w:rsidRPr="00F70978">
        <w:rPr>
          <w:rFonts w:ascii="Times New Roman" w:hAnsi="Times New Roman" w:cs="Times New Roman"/>
          <w:lang w:val="ru-RU"/>
        </w:rPr>
        <w:t>больший процент собственных средств оценивается большим количеством баллов</w:t>
      </w:r>
      <w:r w:rsidR="006D0E55" w:rsidRPr="00F70978">
        <w:rPr>
          <w:rFonts w:ascii="Times New Roman" w:hAnsi="Times New Roman" w:cs="Times New Roman"/>
          <w:lang w:val="ru-RU"/>
        </w:rPr>
        <w:t>).</w:t>
      </w:r>
    </w:p>
    <w:p w:rsidR="00CE7D0D" w:rsidRPr="00F70978" w:rsidRDefault="00B16DC5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1.11</w:t>
      </w:r>
      <w:r w:rsidR="00A838D7" w:rsidRPr="00F70978">
        <w:rPr>
          <w:rFonts w:ascii="Times New Roman" w:hAnsi="Times New Roman" w:cs="Times New Roman"/>
          <w:lang w:val="ru-RU"/>
        </w:rPr>
        <w:t xml:space="preserve">. </w:t>
      </w:r>
      <w:r w:rsidR="00A838D7" w:rsidRPr="00F70978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F70978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 w:rsidR="00A838D7" w:rsidRPr="00F70978"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Pr="00F70978" w:rsidRDefault="00753FBE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70978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2</w:t>
      </w:r>
      <w:r w:rsidR="009A2927" w:rsidRPr="00F70978">
        <w:rPr>
          <w:rFonts w:ascii="Times New Roman" w:hAnsi="Times New Roman" w:cs="Times New Roman"/>
          <w:lang w:val="ru-RU"/>
        </w:rPr>
        <w:t>.</w:t>
      </w:r>
      <w:r w:rsidR="009A2927" w:rsidRPr="00F70978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F70978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F70978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</w:t>
      </w:r>
      <w:r w:rsidR="009A2927" w:rsidRPr="00F70978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F70978">
        <w:rPr>
          <w:rFonts w:ascii="Times New Roman" w:hAnsi="Times New Roman" w:cs="Times New Roman"/>
          <w:lang w:val="ru-RU"/>
        </w:rPr>
        <w:t>;</w:t>
      </w:r>
    </w:p>
    <w:p w:rsidR="00F66B96" w:rsidRPr="00F70978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имеющим возможность дальнейшего тиражирования, масштабирования проекта;</w:t>
      </w:r>
    </w:p>
    <w:p w:rsidR="00F66B96" w:rsidRPr="00F70978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Pr="00F70978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 w:rsidRPr="00F70978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4B36C8" w:rsidRPr="00F70978">
        <w:rPr>
          <w:rFonts w:ascii="Times New Roman" w:hAnsi="Times New Roman" w:cs="Times New Roman"/>
          <w:lang w:val="ru-RU"/>
        </w:rPr>
        <w:t>.</w:t>
      </w:r>
    </w:p>
    <w:p w:rsidR="00370D23" w:rsidRPr="00F70978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Pr="00F70978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 w:rsidRPr="00F70978">
        <w:rPr>
          <w:rFonts w:ascii="Times New Roman" w:hAnsi="Times New Roman" w:cs="Times New Roman"/>
          <w:lang w:val="ru-RU"/>
        </w:rPr>
        <w:t>3. Средства полученных субгрантов не могут быть потрачены на:</w:t>
      </w:r>
    </w:p>
    <w:p w:rsidR="00370D23" w:rsidRPr="00F70978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F70978">
        <w:rPr>
          <w:rFonts w:ascii="Times New Roman" w:hAnsi="Times New Roman" w:cs="Times New Roman"/>
          <w:lang w:val="ru-RU"/>
        </w:rPr>
        <w:t>для перевозки</w:t>
      </w:r>
      <w:r w:rsidRPr="00F70978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Pr="00F70978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группу).</w:t>
      </w:r>
    </w:p>
    <w:p w:rsidR="00DC5B4B" w:rsidRPr="00F70978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C5B4B" w:rsidRPr="00F70978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4. В случае, если для реализации проекта необходимо наличие помещения и/или земли, то </w:t>
      </w:r>
      <w:r w:rsidR="000C2734" w:rsidRPr="00F70978">
        <w:rPr>
          <w:rFonts w:ascii="Times New Roman" w:hAnsi="Times New Roman" w:cs="Times New Roman"/>
          <w:lang w:val="ru-RU"/>
        </w:rPr>
        <w:t>Участник Конкурса на момент предоставления Заявки и Бюджета проекта должен предоставить документы, подтверждающие право на пользование данными объектами недвижимости (свидетельство о собственности/договор аренды) или соглашение о намерении (купли или аренды объекта недвижимости).</w:t>
      </w:r>
    </w:p>
    <w:p w:rsidR="0071788C" w:rsidRPr="00F70978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70978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Pr="00F70978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F70978">
        <w:rPr>
          <w:rFonts w:ascii="Times New Roman" w:hAnsi="Times New Roman" w:cs="Times New Roman"/>
          <w:lang w:val="ru-RU"/>
        </w:rPr>
        <w:t>Конкурсн</w:t>
      </w:r>
      <w:r w:rsidR="0004694D" w:rsidRPr="00F70978">
        <w:rPr>
          <w:rFonts w:ascii="Times New Roman" w:hAnsi="Times New Roman" w:cs="Times New Roman"/>
          <w:lang w:val="ru-RU"/>
        </w:rPr>
        <w:t>ая</w:t>
      </w:r>
      <w:r w:rsidR="005379C9" w:rsidRPr="00F70978">
        <w:rPr>
          <w:rFonts w:ascii="Times New Roman" w:hAnsi="Times New Roman" w:cs="Times New Roman"/>
          <w:lang w:val="ru-RU"/>
        </w:rPr>
        <w:t xml:space="preserve"> комисси</w:t>
      </w:r>
      <w:r w:rsidR="009A01A4" w:rsidRPr="00F70978">
        <w:rPr>
          <w:rFonts w:ascii="Times New Roman" w:hAnsi="Times New Roman" w:cs="Times New Roman"/>
          <w:lang w:val="ru-RU"/>
        </w:rPr>
        <w:t>я.</w:t>
      </w:r>
    </w:p>
    <w:p w:rsidR="00FC7AA3" w:rsidRPr="00F70978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В К</w:t>
      </w:r>
      <w:r w:rsidR="00FC7AA3" w:rsidRPr="00F70978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</w:t>
      </w:r>
      <w:r w:rsidR="004B36C8" w:rsidRPr="00F70978">
        <w:rPr>
          <w:rFonts w:ascii="Times New Roman" w:hAnsi="Times New Roman" w:cs="Times New Roman"/>
          <w:lang w:val="ru-RU"/>
        </w:rPr>
        <w:t>, в т.ч.</w:t>
      </w:r>
      <w:r w:rsidR="00FC7AA3" w:rsidRPr="00F70978">
        <w:rPr>
          <w:rFonts w:ascii="Times New Roman" w:hAnsi="Times New Roman" w:cs="Times New Roman"/>
          <w:lang w:val="ru-RU"/>
        </w:rPr>
        <w:t xml:space="preserve"> из российской некоммерческой организации Фонда региональных социальных программ </w:t>
      </w:r>
      <w:r w:rsidR="004B36C8" w:rsidRPr="00F70978">
        <w:rPr>
          <w:rFonts w:ascii="Times New Roman" w:hAnsi="Times New Roman" w:cs="Times New Roman"/>
          <w:lang w:val="ru-RU"/>
        </w:rPr>
        <w:t>«Наше будущее».</w:t>
      </w:r>
      <w:r w:rsidR="00FC7AA3" w:rsidRPr="00F70978">
        <w:rPr>
          <w:rFonts w:ascii="Times New Roman" w:hAnsi="Times New Roman" w:cs="Times New Roman"/>
          <w:lang w:val="ru-RU"/>
        </w:rPr>
        <w:t xml:space="preserve"> </w:t>
      </w:r>
      <w:r w:rsidR="009A01A4" w:rsidRPr="00F70978">
        <w:rPr>
          <w:rFonts w:ascii="Times New Roman" w:hAnsi="Times New Roman" w:cs="Times New Roman"/>
          <w:lang w:val="ru-RU"/>
        </w:rPr>
        <w:t>Состав Конкурсной комиссии утверждается приказом Организатора Конкурса.</w:t>
      </w:r>
    </w:p>
    <w:p w:rsidR="006D0E55" w:rsidRPr="00F70978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Конкурсная комиссия оценивает представленные заявки на получение субгранта </w:t>
      </w:r>
      <w:r w:rsidR="00BD464B" w:rsidRPr="00F70978">
        <w:rPr>
          <w:rFonts w:ascii="Times New Roman" w:hAnsi="Times New Roman" w:cs="Times New Roman"/>
          <w:lang w:val="ru-RU"/>
        </w:rPr>
        <w:t>по критериям,</w:t>
      </w:r>
      <w:r w:rsidR="009A01A4" w:rsidRPr="00F70978">
        <w:rPr>
          <w:rFonts w:ascii="Times New Roman" w:hAnsi="Times New Roman" w:cs="Times New Roman"/>
          <w:lang w:val="ru-RU"/>
        </w:rPr>
        <w:t xml:space="preserve"> указанным в </w:t>
      </w:r>
      <w:r w:rsidR="00DC6541" w:rsidRPr="00F70978">
        <w:rPr>
          <w:rFonts w:ascii="Times New Roman" w:hAnsi="Times New Roman" w:cs="Times New Roman"/>
          <w:lang w:val="ru-RU"/>
        </w:rPr>
        <w:t>данном</w:t>
      </w:r>
      <w:r w:rsidR="009A01A4" w:rsidRPr="00F70978">
        <w:rPr>
          <w:rFonts w:ascii="Times New Roman" w:hAnsi="Times New Roman" w:cs="Times New Roman"/>
          <w:lang w:val="ru-RU"/>
        </w:rPr>
        <w:t xml:space="preserve"> Положени</w:t>
      </w:r>
      <w:r w:rsidR="00DC6541" w:rsidRPr="00F70978">
        <w:rPr>
          <w:rFonts w:ascii="Times New Roman" w:hAnsi="Times New Roman" w:cs="Times New Roman"/>
          <w:lang w:val="ru-RU"/>
        </w:rPr>
        <w:t>и</w:t>
      </w:r>
      <w:r w:rsidR="006D0E55" w:rsidRPr="00F70978">
        <w:rPr>
          <w:rFonts w:ascii="Times New Roman" w:hAnsi="Times New Roman" w:cs="Times New Roman"/>
          <w:lang w:val="ru-RU"/>
        </w:rPr>
        <w:t xml:space="preserve">. </w:t>
      </w:r>
    </w:p>
    <w:p w:rsidR="0004694D" w:rsidRPr="00F70978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lastRenderedPageBreak/>
        <w:t xml:space="preserve">По каждому из перечисленных выше критериев представленным проектам будет присуждаться определенное количество баллов (от 0 до 10). Победителями будут </w:t>
      </w:r>
      <w:r w:rsidR="0014365F" w:rsidRPr="00F70978">
        <w:rPr>
          <w:rFonts w:ascii="Times New Roman" w:hAnsi="Times New Roman" w:cs="Times New Roman"/>
          <w:lang w:val="ru-RU"/>
        </w:rPr>
        <w:t xml:space="preserve">определены </w:t>
      </w:r>
      <w:r w:rsidR="003C6947" w:rsidRPr="00F70978">
        <w:rPr>
          <w:rFonts w:ascii="Times New Roman" w:hAnsi="Times New Roman" w:cs="Times New Roman"/>
          <w:lang w:val="ru-RU"/>
        </w:rPr>
        <w:t>трое заявителей</w:t>
      </w:r>
      <w:r w:rsidRPr="00F70978">
        <w:rPr>
          <w:rFonts w:ascii="Times New Roman" w:hAnsi="Times New Roman" w:cs="Times New Roman"/>
          <w:lang w:val="ru-RU"/>
        </w:rPr>
        <w:t>, набравши</w:t>
      </w:r>
      <w:r w:rsidR="003C6947" w:rsidRPr="00F70978">
        <w:rPr>
          <w:rFonts w:ascii="Times New Roman" w:hAnsi="Times New Roman" w:cs="Times New Roman"/>
          <w:lang w:val="ru-RU"/>
        </w:rPr>
        <w:t>х</w:t>
      </w:r>
      <w:r w:rsidRPr="00F70978">
        <w:rPr>
          <w:rFonts w:ascii="Times New Roman" w:hAnsi="Times New Roman" w:cs="Times New Roman"/>
          <w:lang w:val="ru-RU"/>
        </w:rPr>
        <w:t xml:space="preserve"> максимальное суммарное количество баллов. </w:t>
      </w:r>
      <w:r w:rsidR="0014365F" w:rsidRPr="00F70978">
        <w:rPr>
          <w:rFonts w:ascii="Times New Roman" w:hAnsi="Times New Roman" w:cs="Times New Roman"/>
          <w:lang w:val="ru-RU"/>
        </w:rPr>
        <w:t>Ит</w:t>
      </w:r>
      <w:r w:rsidR="003C6947" w:rsidRPr="00F70978">
        <w:rPr>
          <w:rFonts w:ascii="Times New Roman" w:hAnsi="Times New Roman" w:cs="Times New Roman"/>
          <w:lang w:val="ru-RU"/>
        </w:rPr>
        <w:t>ого Комиссией будет определено 3</w:t>
      </w:r>
      <w:r w:rsidR="0014365F" w:rsidRPr="00F70978">
        <w:rPr>
          <w:rFonts w:ascii="Times New Roman" w:hAnsi="Times New Roman" w:cs="Times New Roman"/>
          <w:lang w:val="ru-RU"/>
        </w:rPr>
        <w:t xml:space="preserve"> победител</w:t>
      </w:r>
      <w:r w:rsidR="003C6947" w:rsidRPr="00F70978">
        <w:rPr>
          <w:rFonts w:ascii="Times New Roman" w:hAnsi="Times New Roman" w:cs="Times New Roman"/>
          <w:lang w:val="ru-RU"/>
        </w:rPr>
        <w:t>я</w:t>
      </w:r>
      <w:r w:rsidR="0014365F" w:rsidRPr="00F70978">
        <w:rPr>
          <w:rFonts w:ascii="Times New Roman" w:hAnsi="Times New Roman" w:cs="Times New Roman"/>
          <w:lang w:val="ru-RU"/>
        </w:rPr>
        <w:t>.</w:t>
      </w:r>
    </w:p>
    <w:p w:rsidR="009A2927" w:rsidRPr="00F70978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Сумма суб</w:t>
      </w:r>
      <w:r w:rsidR="009A2927" w:rsidRPr="00F70978">
        <w:rPr>
          <w:rFonts w:ascii="Times New Roman" w:hAnsi="Times New Roman" w:cs="Times New Roman"/>
          <w:lang w:val="ru-RU"/>
        </w:rPr>
        <w:t>гранта</w:t>
      </w:r>
      <w:r w:rsidR="00DE0AB9" w:rsidRPr="00F70978">
        <w:rPr>
          <w:rFonts w:ascii="Times New Roman" w:hAnsi="Times New Roman" w:cs="Times New Roman"/>
          <w:lang w:val="ru-RU"/>
        </w:rPr>
        <w:t xml:space="preserve"> </w:t>
      </w:r>
      <w:r w:rsidR="009A2927" w:rsidRPr="00F70978">
        <w:rPr>
          <w:rFonts w:ascii="Times New Roman" w:hAnsi="Times New Roman" w:cs="Times New Roman"/>
          <w:lang w:val="ru-RU"/>
        </w:rPr>
        <w:t>определена следующим образом: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</w:t>
      </w:r>
      <w:r w:rsidR="009555B8" w:rsidRPr="00F70978">
        <w:rPr>
          <w:rFonts w:ascii="Times New Roman" w:hAnsi="Times New Roman" w:cs="Times New Roman"/>
          <w:lang w:val="ru-RU"/>
        </w:rPr>
        <w:t xml:space="preserve">    </w:t>
      </w:r>
      <w:r w:rsidR="0016721A" w:rsidRPr="00F70978">
        <w:rPr>
          <w:rFonts w:ascii="Times New Roman" w:hAnsi="Times New Roman" w:cs="Times New Roman"/>
          <w:lang w:val="ru-RU"/>
        </w:rPr>
        <w:t xml:space="preserve"> 1 </w:t>
      </w:r>
      <w:r w:rsidR="00070618" w:rsidRPr="00F70978">
        <w:rPr>
          <w:rFonts w:ascii="Times New Roman" w:hAnsi="Times New Roman" w:cs="Times New Roman"/>
          <w:lang w:val="ru-RU"/>
        </w:rPr>
        <w:t>4</w:t>
      </w:r>
      <w:r w:rsidR="0016721A" w:rsidRPr="00F70978">
        <w:rPr>
          <w:rFonts w:ascii="Times New Roman" w:hAnsi="Times New Roman" w:cs="Times New Roman"/>
          <w:lang w:val="ru-RU"/>
        </w:rPr>
        <w:t>00 000</w:t>
      </w:r>
    </w:p>
    <w:p w:rsidR="009A2927" w:rsidRPr="00F70978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2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     1 </w:t>
      </w:r>
      <w:r w:rsidR="00070618" w:rsidRPr="00F70978">
        <w:rPr>
          <w:rFonts w:ascii="Times New Roman" w:hAnsi="Times New Roman" w:cs="Times New Roman"/>
          <w:lang w:val="ru-RU"/>
        </w:rPr>
        <w:t>2</w:t>
      </w:r>
      <w:r w:rsidR="0016721A" w:rsidRPr="00F70978">
        <w:rPr>
          <w:rFonts w:ascii="Times New Roman" w:hAnsi="Times New Roman" w:cs="Times New Roman"/>
          <w:lang w:val="ru-RU"/>
        </w:rPr>
        <w:t>00 000</w:t>
      </w:r>
    </w:p>
    <w:p w:rsidR="00430C62" w:rsidRPr="00F70978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3 место: </w:t>
      </w:r>
      <w:r w:rsidR="00B550D6" w:rsidRPr="00F70978">
        <w:rPr>
          <w:rFonts w:ascii="Times New Roman" w:hAnsi="Times New Roman" w:cs="Times New Roman"/>
          <w:lang w:val="ru-RU"/>
        </w:rPr>
        <w:t>руб.</w:t>
      </w:r>
      <w:r w:rsidR="0016721A" w:rsidRPr="00F70978">
        <w:rPr>
          <w:rFonts w:ascii="Times New Roman" w:hAnsi="Times New Roman" w:cs="Times New Roman"/>
          <w:lang w:val="ru-RU"/>
        </w:rPr>
        <w:t xml:space="preserve">      950 000</w:t>
      </w:r>
    </w:p>
    <w:p w:rsidR="00B550D6" w:rsidRPr="00F70978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Pr="00F70978" w:rsidRDefault="00DD4620" w:rsidP="00DD462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  <w:r w:rsidR="0038466E" w:rsidRPr="00F70978">
        <w:rPr>
          <w:rFonts w:ascii="Times New Roman" w:hAnsi="Times New Roman" w:cs="Times New Roman"/>
          <w:lang w:val="ru-RU"/>
        </w:rPr>
        <w:t xml:space="preserve">Таким образом </w:t>
      </w:r>
      <w:r w:rsidRPr="00F70978">
        <w:rPr>
          <w:rFonts w:ascii="Times New Roman" w:hAnsi="Times New Roman" w:cs="Times New Roman"/>
          <w:lang w:val="ru-RU"/>
        </w:rPr>
        <w:t xml:space="preserve">предварительная </w:t>
      </w:r>
      <w:r w:rsidR="00A3039C" w:rsidRPr="00F70978">
        <w:rPr>
          <w:rFonts w:ascii="Times New Roman" w:hAnsi="Times New Roman" w:cs="Times New Roman"/>
          <w:lang w:val="ru-RU"/>
        </w:rPr>
        <w:t xml:space="preserve">сумма общего призового фонда составляет </w:t>
      </w:r>
      <w:r w:rsidR="009555B8" w:rsidRPr="00F70978">
        <w:rPr>
          <w:rFonts w:ascii="Times New Roman" w:hAnsi="Times New Roman" w:cs="Times New Roman"/>
          <w:lang w:val="ru-RU"/>
        </w:rPr>
        <w:t>3 550</w:t>
      </w:r>
      <w:r w:rsidR="00A3039C" w:rsidRPr="00F70978">
        <w:rPr>
          <w:rFonts w:ascii="Times New Roman" w:hAnsi="Times New Roman" w:cs="Times New Roman"/>
          <w:lang w:val="ru-RU"/>
        </w:rPr>
        <w:t> 000,00 (</w:t>
      </w:r>
      <w:r w:rsidR="009555B8" w:rsidRPr="00F70978">
        <w:rPr>
          <w:rFonts w:ascii="Times New Roman" w:hAnsi="Times New Roman" w:cs="Times New Roman"/>
          <w:lang w:val="ru-RU"/>
        </w:rPr>
        <w:t>три миллиона пятьсот пятьдесят</w:t>
      </w:r>
      <w:r w:rsidR="00A3039C" w:rsidRPr="00F70978">
        <w:rPr>
          <w:rFonts w:ascii="Times New Roman" w:hAnsi="Times New Roman" w:cs="Times New Roman"/>
          <w:lang w:val="ru-RU"/>
        </w:rPr>
        <w:t xml:space="preserve"> тысяч) рублей.</w:t>
      </w:r>
      <w:r w:rsidRPr="00F70978">
        <w:rPr>
          <w:rFonts w:ascii="Times New Roman" w:hAnsi="Times New Roman" w:cs="Times New Roman"/>
          <w:lang w:val="ru-RU"/>
        </w:rPr>
        <w:t xml:space="preserve"> </w:t>
      </w:r>
    </w:p>
    <w:p w:rsidR="00311924" w:rsidRPr="00F70978" w:rsidRDefault="00B550D6" w:rsidP="00DD4620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С</w:t>
      </w:r>
      <w:r w:rsidR="0014365F" w:rsidRPr="00F70978">
        <w:rPr>
          <w:rFonts w:ascii="Times New Roman" w:hAnsi="Times New Roman" w:cs="Times New Roman"/>
          <w:lang w:val="ru-RU"/>
        </w:rPr>
        <w:t xml:space="preserve">умма </w:t>
      </w:r>
      <w:r w:rsidRPr="00F70978"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F70978">
        <w:rPr>
          <w:rFonts w:ascii="Times New Roman" w:hAnsi="Times New Roman" w:cs="Times New Roman"/>
          <w:lang w:val="ru-RU"/>
        </w:rPr>
        <w:t>может варьировать</w:t>
      </w:r>
      <w:r w:rsidR="00F63106" w:rsidRPr="00F70978">
        <w:rPr>
          <w:rFonts w:ascii="Times New Roman" w:hAnsi="Times New Roman" w:cs="Times New Roman"/>
          <w:lang w:val="ru-RU"/>
        </w:rPr>
        <w:t>ся</w:t>
      </w:r>
      <w:r w:rsidR="0014365F" w:rsidRPr="00F70978">
        <w:rPr>
          <w:rFonts w:ascii="Times New Roman" w:hAnsi="Times New Roman" w:cs="Times New Roman"/>
          <w:lang w:val="ru-RU"/>
        </w:rPr>
        <w:t xml:space="preserve"> – меняться по решению Комиссии в зависимости от содержания </w:t>
      </w:r>
      <w:r w:rsidRPr="00F70978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F70978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 w:rsidRPr="00F70978">
        <w:rPr>
          <w:rFonts w:ascii="Times New Roman" w:hAnsi="Times New Roman" w:cs="Times New Roman"/>
          <w:lang w:val="ru-RU"/>
        </w:rPr>
        <w:t xml:space="preserve"> </w:t>
      </w:r>
      <w:r w:rsidR="0014365F" w:rsidRPr="00F70978">
        <w:rPr>
          <w:rFonts w:ascii="Times New Roman" w:hAnsi="Times New Roman" w:cs="Times New Roman"/>
          <w:lang w:val="ru-RU"/>
        </w:rPr>
        <w:t>ухудшения</w:t>
      </w:r>
      <w:r w:rsidRPr="00F70978"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F70978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  <w:r w:rsidR="00DC6541" w:rsidRPr="00F70978">
        <w:rPr>
          <w:rFonts w:ascii="Times New Roman" w:hAnsi="Times New Roman" w:cs="Times New Roman"/>
          <w:lang w:val="ru-RU"/>
        </w:rPr>
        <w:t>После объявления П</w:t>
      </w:r>
      <w:r w:rsidRPr="00F70978">
        <w:rPr>
          <w:rFonts w:ascii="Times New Roman" w:hAnsi="Times New Roman" w:cs="Times New Roman"/>
          <w:lang w:val="ru-RU"/>
        </w:rPr>
        <w:t xml:space="preserve">обедителей </w:t>
      </w:r>
      <w:r w:rsidR="00DC6541" w:rsidRPr="00F70978">
        <w:rPr>
          <w:rFonts w:ascii="Times New Roman" w:hAnsi="Times New Roman" w:cs="Times New Roman"/>
          <w:lang w:val="ru-RU"/>
        </w:rPr>
        <w:t>К</w:t>
      </w:r>
      <w:r w:rsidRPr="00F70978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 w:rsidRPr="00F70978">
        <w:rPr>
          <w:rFonts w:ascii="Times New Roman" w:hAnsi="Times New Roman" w:cs="Times New Roman"/>
          <w:lang w:val="ru-RU"/>
        </w:rPr>
        <w:t>.</w:t>
      </w:r>
      <w:r w:rsidR="00046D55" w:rsidRPr="00F70978">
        <w:rPr>
          <w:rFonts w:ascii="Times New Roman" w:hAnsi="Times New Roman" w:cs="Times New Roman"/>
          <w:lang w:val="ru-RU"/>
        </w:rPr>
        <w:t xml:space="preserve"> </w:t>
      </w:r>
      <w:r w:rsidR="00DC6541" w:rsidRPr="00F70978">
        <w:rPr>
          <w:rFonts w:ascii="Times New Roman" w:hAnsi="Times New Roman" w:cs="Times New Roman"/>
          <w:lang w:val="ru-RU"/>
        </w:rPr>
        <w:t>В</w:t>
      </w:r>
      <w:r w:rsidR="00046D55" w:rsidRPr="00F70978">
        <w:rPr>
          <w:rFonts w:ascii="Times New Roman" w:hAnsi="Times New Roman" w:cs="Times New Roman"/>
          <w:lang w:val="ru-RU"/>
        </w:rPr>
        <w:t xml:space="preserve"> течение 5-ти рабочих дней после заключения договора переводится первый транш в размере 50% суммы субгранта. </w:t>
      </w:r>
    </w:p>
    <w:p w:rsidR="00046D55" w:rsidRPr="00F70978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F70978">
        <w:rPr>
          <w:rFonts w:ascii="Times New Roman" w:hAnsi="Times New Roman" w:cs="Times New Roman"/>
          <w:lang w:val="ru-RU"/>
        </w:rPr>
        <w:t xml:space="preserve">первого </w:t>
      </w:r>
      <w:r w:rsidR="00F63106" w:rsidRPr="00F70978">
        <w:rPr>
          <w:rFonts w:ascii="Times New Roman" w:hAnsi="Times New Roman" w:cs="Times New Roman"/>
          <w:lang w:val="ru-RU"/>
        </w:rPr>
        <w:t xml:space="preserve">финансового </w:t>
      </w:r>
      <w:r w:rsidRPr="00F70978">
        <w:rPr>
          <w:rFonts w:ascii="Times New Roman" w:hAnsi="Times New Roman" w:cs="Times New Roman"/>
          <w:lang w:val="ru-RU"/>
        </w:rPr>
        <w:t xml:space="preserve">отчета </w:t>
      </w:r>
      <w:r w:rsidR="00DC6541" w:rsidRPr="00F70978">
        <w:rPr>
          <w:rFonts w:ascii="Times New Roman" w:hAnsi="Times New Roman" w:cs="Times New Roman"/>
          <w:lang w:val="ru-RU"/>
        </w:rPr>
        <w:t>Организатором Конкурса</w:t>
      </w:r>
      <w:r w:rsidRPr="00F70978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F70978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Pr="00F70978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63106" w:rsidRPr="00F70978" w:rsidRDefault="00F6310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Организатор Конкурса оставляет за собой право не выплачивать вторую часть субгранта, если на момент предоставления отчета за 6 месяцев реализации проекта, получатель субгранта не выполнил или некачественно выполнил запланированные мероприятия, до тех пор, пока эти мероприятия не будут выполнены </w:t>
      </w:r>
      <w:r w:rsidR="002C0F76" w:rsidRPr="00F70978">
        <w:rPr>
          <w:rFonts w:ascii="Times New Roman" w:hAnsi="Times New Roman" w:cs="Times New Roman"/>
          <w:lang w:val="ru-RU"/>
        </w:rPr>
        <w:t xml:space="preserve">надлежащим образом. </w:t>
      </w:r>
    </w:p>
    <w:p w:rsidR="002C0F76" w:rsidRPr="00F70978" w:rsidRDefault="002C0F7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C4337" w:rsidRPr="00F70978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F70978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/>
          <w:bCs/>
          <w:lang w:val="ru-RU"/>
        </w:rPr>
        <w:t>Сроки проведения Конкурса</w:t>
      </w:r>
    </w:p>
    <w:p w:rsidR="00B85FC7" w:rsidRPr="00F70978" w:rsidRDefault="001072FA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F70978">
        <w:rPr>
          <w:rFonts w:ascii="Times New Roman" w:hAnsi="Times New Roman" w:cs="Times New Roman"/>
          <w:color w:val="000000"/>
          <w:lang w:val="ru-RU"/>
        </w:rPr>
        <w:t>Мероприятия в рамках Конкурса</w:t>
      </w:r>
      <w:r w:rsidR="00B85FC7" w:rsidRPr="00F70978">
        <w:rPr>
          <w:rFonts w:ascii="Times New Roman" w:hAnsi="Times New Roman" w:cs="Times New Roman"/>
          <w:color w:val="000000"/>
          <w:lang w:val="ru-RU"/>
        </w:rPr>
        <w:t xml:space="preserve"> пройдут в следующие сроки:</w:t>
      </w:r>
    </w:p>
    <w:p w:rsidR="000F073F" w:rsidRPr="00F70978" w:rsidRDefault="000F073F" w:rsidP="001072FA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DE0AB9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.0</w:t>
      </w:r>
      <w:r w:rsidR="00DE0AB9" w:rsidRPr="00F70978">
        <w:rPr>
          <w:rFonts w:ascii="Times New Roman" w:hAnsi="Times New Roman" w:cs="Times New Roman"/>
          <w:bCs/>
          <w:lang w:val="ru-RU"/>
        </w:rPr>
        <w:t>8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6B6AF5" w:rsidRPr="00F70978" w:rsidRDefault="00DE0AB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Прием Концептуальных записок: 13</w:t>
      </w:r>
      <w:r w:rsidR="006B6AF5" w:rsidRPr="00F70978">
        <w:rPr>
          <w:rFonts w:ascii="Times New Roman" w:hAnsi="Times New Roman" w:cs="Times New Roman"/>
          <w:bCs/>
          <w:lang w:val="ru-RU"/>
        </w:rPr>
        <w:t>.0</w:t>
      </w:r>
      <w:r w:rsidRPr="00F70978">
        <w:rPr>
          <w:rFonts w:ascii="Times New Roman" w:hAnsi="Times New Roman" w:cs="Times New Roman"/>
          <w:bCs/>
          <w:lang w:val="ru-RU"/>
        </w:rPr>
        <w:t>8</w:t>
      </w:r>
      <w:r w:rsidR="006B6AF5"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6B6AF5" w:rsidRPr="00F70978">
        <w:rPr>
          <w:rFonts w:ascii="Times New Roman" w:hAnsi="Times New Roman" w:cs="Times New Roman"/>
          <w:bCs/>
          <w:lang w:val="ru-RU"/>
        </w:rPr>
        <w:t xml:space="preserve">г. </w:t>
      </w:r>
      <w:r w:rsidR="00F10B07" w:rsidRPr="00F70978">
        <w:rPr>
          <w:rFonts w:ascii="Times New Roman" w:hAnsi="Times New Roman" w:cs="Times New Roman"/>
          <w:bCs/>
          <w:lang w:val="ru-RU"/>
        </w:rPr>
        <w:t>–</w:t>
      </w:r>
      <w:r w:rsidR="006B6AF5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3C6947" w:rsidRPr="00F70978">
        <w:rPr>
          <w:rFonts w:ascii="Times New Roman" w:hAnsi="Times New Roman" w:cs="Times New Roman"/>
          <w:bCs/>
          <w:lang w:val="ru-RU"/>
        </w:rPr>
        <w:t>2</w:t>
      </w:r>
      <w:r w:rsidR="004F2A99" w:rsidRPr="00F70978">
        <w:rPr>
          <w:rFonts w:ascii="Times New Roman" w:hAnsi="Times New Roman" w:cs="Times New Roman"/>
          <w:bCs/>
          <w:lang w:val="ru-RU"/>
        </w:rPr>
        <w:t>7</w:t>
      </w:r>
      <w:r w:rsidR="00F10B07" w:rsidRPr="00F70978">
        <w:rPr>
          <w:rFonts w:ascii="Times New Roman" w:hAnsi="Times New Roman" w:cs="Times New Roman"/>
          <w:bCs/>
          <w:lang w:val="ru-RU"/>
        </w:rPr>
        <w:t>.0</w:t>
      </w:r>
      <w:r w:rsidR="003C6947" w:rsidRPr="00F70978">
        <w:rPr>
          <w:rFonts w:ascii="Times New Roman" w:hAnsi="Times New Roman" w:cs="Times New Roman"/>
          <w:bCs/>
          <w:lang w:val="ru-RU"/>
        </w:rPr>
        <w:t>8</w:t>
      </w:r>
      <w:r w:rsidR="00F10B07" w:rsidRPr="00F70978">
        <w:rPr>
          <w:rFonts w:ascii="Times New Roman" w:hAnsi="Times New Roman" w:cs="Times New Roman"/>
          <w:bCs/>
          <w:lang w:val="ru-RU"/>
        </w:rPr>
        <w:t>.202</w:t>
      </w:r>
      <w:r w:rsidR="004B36C8" w:rsidRPr="00F70978">
        <w:rPr>
          <w:rFonts w:ascii="Times New Roman" w:hAnsi="Times New Roman" w:cs="Times New Roman"/>
          <w:bCs/>
          <w:lang w:val="ru-RU"/>
        </w:rPr>
        <w:t>1</w:t>
      </w:r>
      <w:r w:rsidR="00F10B07" w:rsidRPr="00F70978">
        <w:rPr>
          <w:rFonts w:ascii="Times New Roman" w:hAnsi="Times New Roman" w:cs="Times New Roman"/>
          <w:bCs/>
          <w:lang w:val="ru-RU"/>
        </w:rPr>
        <w:t>г.</w:t>
      </w:r>
    </w:p>
    <w:p w:rsidR="00F10B07" w:rsidRPr="00F70978" w:rsidRDefault="00F10B07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о участниках, допущенных к подаче </w:t>
      </w:r>
      <w:r w:rsidR="004B36C8" w:rsidRPr="00F70978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F70978">
        <w:rPr>
          <w:rFonts w:ascii="Times New Roman" w:hAnsi="Times New Roman" w:cs="Times New Roman"/>
          <w:bCs/>
          <w:lang w:val="ru-RU"/>
        </w:rPr>
        <w:t>(</w:t>
      </w:r>
      <w:r w:rsidR="004B36C8" w:rsidRPr="00F70978">
        <w:rPr>
          <w:rFonts w:ascii="Times New Roman" w:hAnsi="Times New Roman" w:cs="Times New Roman"/>
          <w:bCs/>
          <w:lang w:val="ru-RU"/>
        </w:rPr>
        <w:t>З</w:t>
      </w:r>
      <w:r w:rsidRPr="00F70978">
        <w:rPr>
          <w:rFonts w:ascii="Times New Roman" w:hAnsi="Times New Roman" w:cs="Times New Roman"/>
          <w:bCs/>
          <w:lang w:val="ru-RU"/>
        </w:rPr>
        <w:t>аяв</w:t>
      </w:r>
      <w:r w:rsidR="001072FA" w:rsidRPr="00F70978">
        <w:rPr>
          <w:rFonts w:ascii="Times New Roman" w:hAnsi="Times New Roman" w:cs="Times New Roman"/>
          <w:bCs/>
          <w:lang w:val="ru-RU"/>
        </w:rPr>
        <w:t>ки</w:t>
      </w:r>
      <w:r w:rsidR="000C2734" w:rsidRPr="00F70978">
        <w:rPr>
          <w:rFonts w:ascii="Times New Roman" w:hAnsi="Times New Roman" w:cs="Times New Roman"/>
          <w:bCs/>
          <w:lang w:val="ru-RU"/>
        </w:rPr>
        <w:t xml:space="preserve"> и Бюджета)</w:t>
      </w:r>
      <w:r w:rsidRPr="00F70978">
        <w:rPr>
          <w:rFonts w:ascii="Times New Roman" w:hAnsi="Times New Roman" w:cs="Times New Roman"/>
          <w:bCs/>
          <w:lang w:val="ru-RU"/>
        </w:rPr>
        <w:t xml:space="preserve"> на участие в Конкурсе: </w:t>
      </w:r>
      <w:r w:rsidR="004F2A99" w:rsidRPr="00F70978">
        <w:rPr>
          <w:rFonts w:ascii="Times New Roman" w:hAnsi="Times New Roman" w:cs="Times New Roman"/>
          <w:bCs/>
          <w:lang w:val="ru-RU"/>
        </w:rPr>
        <w:t>30</w:t>
      </w:r>
      <w:r w:rsidR="003C6947" w:rsidRPr="00F70978">
        <w:rPr>
          <w:rFonts w:ascii="Times New Roman" w:hAnsi="Times New Roman" w:cs="Times New Roman"/>
          <w:bCs/>
          <w:lang w:val="ru-RU"/>
        </w:rPr>
        <w:t>.0</w:t>
      </w:r>
      <w:r w:rsidR="004F2A99" w:rsidRPr="00F70978">
        <w:rPr>
          <w:rFonts w:ascii="Times New Roman" w:hAnsi="Times New Roman" w:cs="Times New Roman"/>
          <w:bCs/>
          <w:lang w:val="ru-RU"/>
        </w:rPr>
        <w:t>8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0C2734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Прием </w:t>
      </w:r>
      <w:r w:rsidR="001072FA" w:rsidRPr="00F70978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F70978">
        <w:rPr>
          <w:rFonts w:ascii="Times New Roman" w:hAnsi="Times New Roman" w:cs="Times New Roman"/>
          <w:bCs/>
          <w:lang w:val="ru-RU"/>
        </w:rPr>
        <w:t>(</w:t>
      </w:r>
      <w:r w:rsidR="001072FA" w:rsidRPr="00F70978">
        <w:rPr>
          <w:rFonts w:ascii="Times New Roman" w:hAnsi="Times New Roman" w:cs="Times New Roman"/>
          <w:bCs/>
          <w:lang w:val="ru-RU"/>
        </w:rPr>
        <w:t>З</w:t>
      </w:r>
      <w:r w:rsidRPr="00F70978">
        <w:rPr>
          <w:rFonts w:ascii="Times New Roman" w:hAnsi="Times New Roman" w:cs="Times New Roman"/>
          <w:bCs/>
          <w:lang w:val="ru-RU"/>
        </w:rPr>
        <w:t>аяв</w:t>
      </w:r>
      <w:r w:rsidR="001072FA" w:rsidRPr="00F70978">
        <w:rPr>
          <w:rFonts w:ascii="Times New Roman" w:hAnsi="Times New Roman" w:cs="Times New Roman"/>
          <w:bCs/>
          <w:lang w:val="ru-RU"/>
        </w:rPr>
        <w:t>ки</w:t>
      </w:r>
      <w:r w:rsidR="000C2734" w:rsidRPr="00F70978">
        <w:rPr>
          <w:lang w:val="ru-RU"/>
        </w:rPr>
        <w:t xml:space="preserve"> </w:t>
      </w:r>
      <w:r w:rsidR="000C2734" w:rsidRPr="00F70978">
        <w:rPr>
          <w:rFonts w:ascii="Times New Roman" w:hAnsi="Times New Roman" w:cs="Times New Roman"/>
          <w:bCs/>
          <w:lang w:val="ru-RU"/>
        </w:rPr>
        <w:t xml:space="preserve">и </w:t>
      </w:r>
      <w:r w:rsidR="00DB2E50" w:rsidRPr="00F70978">
        <w:rPr>
          <w:rFonts w:ascii="Times New Roman" w:hAnsi="Times New Roman" w:cs="Times New Roman"/>
          <w:bCs/>
          <w:lang w:val="ru-RU"/>
        </w:rPr>
        <w:t>Бюджета) на</w:t>
      </w:r>
      <w:r w:rsidRPr="00F70978">
        <w:rPr>
          <w:rFonts w:ascii="Times New Roman" w:hAnsi="Times New Roman" w:cs="Times New Roman"/>
          <w:bCs/>
          <w:lang w:val="ru-RU"/>
        </w:rPr>
        <w:t xml:space="preserve"> участие в Конкурсе: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4F2A99" w:rsidRPr="00F70978">
        <w:rPr>
          <w:rFonts w:ascii="Times New Roman" w:hAnsi="Times New Roman" w:cs="Times New Roman"/>
          <w:bCs/>
          <w:lang w:val="ru-RU"/>
        </w:rPr>
        <w:t>01</w:t>
      </w:r>
      <w:r w:rsidR="003C6947" w:rsidRPr="00F70978">
        <w:rPr>
          <w:rFonts w:ascii="Times New Roman" w:hAnsi="Times New Roman" w:cs="Times New Roman"/>
          <w:bCs/>
          <w:lang w:val="ru-RU"/>
        </w:rPr>
        <w:t>.0</w:t>
      </w:r>
      <w:r w:rsidR="004F2A99" w:rsidRPr="00F70978">
        <w:rPr>
          <w:rFonts w:ascii="Times New Roman" w:hAnsi="Times New Roman" w:cs="Times New Roman"/>
          <w:bCs/>
          <w:lang w:val="ru-RU"/>
        </w:rPr>
        <w:t>9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Pr="00F70978">
        <w:rPr>
          <w:rFonts w:ascii="Times New Roman" w:hAnsi="Times New Roman" w:cs="Times New Roman"/>
          <w:bCs/>
          <w:lang w:val="ru-RU"/>
        </w:rPr>
        <w:t>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3C6947" w:rsidRPr="00F70978">
        <w:rPr>
          <w:rFonts w:ascii="Times New Roman" w:hAnsi="Times New Roman" w:cs="Times New Roman"/>
          <w:bCs/>
          <w:lang w:val="ru-RU"/>
        </w:rPr>
        <w:t>01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lastRenderedPageBreak/>
        <w:t xml:space="preserve">Отбор заявок на участие в Конкурсе: </w:t>
      </w:r>
      <w:r w:rsidR="003C6947" w:rsidRPr="00F70978">
        <w:rPr>
          <w:rFonts w:ascii="Times New Roman" w:hAnsi="Times New Roman" w:cs="Times New Roman"/>
          <w:bCs/>
          <w:lang w:val="ru-RU"/>
        </w:rPr>
        <w:t>02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Pr="00F70978">
        <w:rPr>
          <w:rFonts w:ascii="Times New Roman" w:hAnsi="Times New Roman" w:cs="Times New Roman"/>
          <w:bCs/>
          <w:lang w:val="ru-RU"/>
        </w:rPr>
        <w:t xml:space="preserve"> – </w:t>
      </w:r>
      <w:r w:rsidR="003C6947" w:rsidRPr="00F70978">
        <w:rPr>
          <w:rFonts w:ascii="Times New Roman" w:hAnsi="Times New Roman" w:cs="Times New Roman"/>
          <w:bCs/>
          <w:lang w:val="ru-RU"/>
        </w:rPr>
        <w:t>13.10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о заявках, допущенных к участию в Конкурсе: </w:t>
      </w:r>
      <w:r w:rsidR="003C6947" w:rsidRPr="00F70978">
        <w:rPr>
          <w:rFonts w:ascii="Times New Roman" w:hAnsi="Times New Roman" w:cs="Times New Roman"/>
          <w:bCs/>
          <w:lang w:val="ru-RU"/>
        </w:rPr>
        <w:t>16.10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3C6947" w:rsidRPr="00F70978">
        <w:rPr>
          <w:rFonts w:ascii="Times New Roman" w:hAnsi="Times New Roman" w:cs="Times New Roman"/>
          <w:bCs/>
          <w:lang w:val="ru-RU"/>
        </w:rPr>
        <w:t>16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10</w:t>
      </w:r>
      <w:r w:rsidR="001072FA" w:rsidRPr="00F70978">
        <w:rPr>
          <w:rFonts w:ascii="Times New Roman" w:hAnsi="Times New Roman" w:cs="Times New Roman"/>
          <w:bCs/>
          <w:lang w:val="ru-RU"/>
        </w:rPr>
        <w:t>.2021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3C395F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3C6947" w:rsidRPr="00F70978">
        <w:rPr>
          <w:rFonts w:ascii="Times New Roman" w:hAnsi="Times New Roman" w:cs="Times New Roman"/>
          <w:bCs/>
          <w:lang w:val="ru-RU"/>
        </w:rPr>
        <w:t>29.10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3C6947" w:rsidRPr="00F70978">
        <w:rPr>
          <w:rFonts w:ascii="Times New Roman" w:hAnsi="Times New Roman" w:cs="Times New Roman"/>
          <w:bCs/>
          <w:lang w:val="ru-RU"/>
        </w:rPr>
        <w:t>2.11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0F073F" w:rsidRPr="00F70978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Заключение договоров на получение субгрантов</w:t>
      </w:r>
      <w:r w:rsidR="005379C9" w:rsidRPr="00F70978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 w:rsidRPr="00F70978">
        <w:rPr>
          <w:rFonts w:ascii="Times New Roman" w:hAnsi="Times New Roman" w:cs="Times New Roman"/>
          <w:bCs/>
          <w:lang w:val="ru-RU"/>
        </w:rPr>
        <w:t xml:space="preserve">: </w:t>
      </w:r>
      <w:r w:rsidR="003C6947" w:rsidRPr="00F70978">
        <w:rPr>
          <w:rFonts w:ascii="Times New Roman" w:hAnsi="Times New Roman" w:cs="Times New Roman"/>
          <w:bCs/>
          <w:lang w:val="ru-RU"/>
        </w:rPr>
        <w:t>08.11</w:t>
      </w:r>
      <w:r w:rsidR="001072FA" w:rsidRPr="00F70978">
        <w:rPr>
          <w:rFonts w:ascii="Times New Roman" w:hAnsi="Times New Roman" w:cs="Times New Roman"/>
          <w:bCs/>
          <w:lang w:val="ru-RU"/>
        </w:rPr>
        <w:t>.2021</w:t>
      </w:r>
      <w:r w:rsidR="005379C9" w:rsidRPr="00F70978">
        <w:rPr>
          <w:rFonts w:ascii="Times New Roman" w:hAnsi="Times New Roman" w:cs="Times New Roman"/>
          <w:bCs/>
          <w:lang w:val="ru-RU"/>
        </w:rPr>
        <w:t>г.–</w:t>
      </w:r>
      <w:r w:rsidR="003C6947" w:rsidRPr="00F70978">
        <w:rPr>
          <w:rFonts w:ascii="Times New Roman" w:hAnsi="Times New Roman" w:cs="Times New Roman"/>
          <w:bCs/>
          <w:lang w:val="ru-RU"/>
        </w:rPr>
        <w:t>12</w:t>
      </w:r>
      <w:r w:rsidR="001072FA" w:rsidRPr="00F70978">
        <w:rPr>
          <w:rFonts w:ascii="Times New Roman" w:hAnsi="Times New Roman" w:cs="Times New Roman"/>
          <w:bCs/>
          <w:lang w:val="ru-RU"/>
        </w:rPr>
        <w:t>.</w:t>
      </w:r>
      <w:r w:rsidR="003C6947" w:rsidRPr="00F70978">
        <w:rPr>
          <w:rFonts w:ascii="Times New Roman" w:hAnsi="Times New Roman" w:cs="Times New Roman"/>
          <w:bCs/>
          <w:lang w:val="ru-RU"/>
        </w:rPr>
        <w:t>11</w:t>
      </w:r>
      <w:r w:rsidR="005379C9"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="005379C9" w:rsidRPr="00F70978">
        <w:rPr>
          <w:rFonts w:ascii="Times New Roman" w:hAnsi="Times New Roman" w:cs="Times New Roman"/>
          <w:bCs/>
          <w:lang w:val="ru-RU"/>
        </w:rPr>
        <w:t>г.</w:t>
      </w:r>
    </w:p>
    <w:p w:rsidR="005379C9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 w:rsidRPr="00F70978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 w:rsidRPr="00F70978">
        <w:rPr>
          <w:rFonts w:ascii="Times New Roman" w:hAnsi="Times New Roman" w:cs="Times New Roman"/>
          <w:bCs/>
          <w:lang w:val="ru-RU"/>
        </w:rPr>
        <w:t>субгрант</w:t>
      </w:r>
      <w:r w:rsidR="007E4DEA" w:rsidRPr="00F70978">
        <w:rPr>
          <w:rFonts w:ascii="Times New Roman" w:hAnsi="Times New Roman" w:cs="Times New Roman"/>
          <w:bCs/>
          <w:lang w:val="ru-RU"/>
        </w:rPr>
        <w:t>а</w:t>
      </w:r>
      <w:r w:rsidRPr="00F70978">
        <w:rPr>
          <w:rFonts w:ascii="Times New Roman" w:hAnsi="Times New Roman" w:cs="Times New Roman"/>
          <w:bCs/>
          <w:lang w:val="ru-RU"/>
        </w:rPr>
        <w:t xml:space="preserve"> победителям Конкурса: </w:t>
      </w:r>
      <w:r w:rsidR="003C6947" w:rsidRPr="00F70978">
        <w:rPr>
          <w:rFonts w:ascii="Times New Roman" w:hAnsi="Times New Roman" w:cs="Times New Roman"/>
          <w:bCs/>
          <w:lang w:val="ru-RU"/>
        </w:rPr>
        <w:t>0</w:t>
      </w:r>
      <w:r w:rsidR="00B16DC5" w:rsidRPr="00F70978">
        <w:rPr>
          <w:rFonts w:ascii="Times New Roman" w:hAnsi="Times New Roman" w:cs="Times New Roman"/>
          <w:bCs/>
          <w:lang w:val="ru-RU"/>
        </w:rPr>
        <w:t>8</w:t>
      </w:r>
      <w:r w:rsidR="003C6947" w:rsidRPr="00F70978">
        <w:rPr>
          <w:rFonts w:ascii="Times New Roman" w:hAnsi="Times New Roman" w:cs="Times New Roman"/>
          <w:bCs/>
          <w:lang w:val="ru-RU"/>
        </w:rPr>
        <w:t>.11</w:t>
      </w:r>
      <w:r w:rsidR="003C395F" w:rsidRPr="00F70978">
        <w:rPr>
          <w:rFonts w:ascii="Times New Roman" w:hAnsi="Times New Roman" w:cs="Times New Roman"/>
          <w:bCs/>
          <w:lang w:val="ru-RU"/>
        </w:rPr>
        <w:t>.202</w:t>
      </w:r>
      <w:r w:rsidR="001072FA" w:rsidRPr="00F70978">
        <w:rPr>
          <w:rFonts w:ascii="Times New Roman" w:hAnsi="Times New Roman" w:cs="Times New Roman"/>
          <w:bCs/>
          <w:lang w:val="ru-RU"/>
        </w:rPr>
        <w:t>1</w:t>
      </w:r>
      <w:r w:rsidR="003C395F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B16DC5" w:rsidRPr="00F70978">
        <w:rPr>
          <w:rFonts w:ascii="Times New Roman" w:hAnsi="Times New Roman" w:cs="Times New Roman"/>
          <w:bCs/>
          <w:lang w:val="ru-RU"/>
        </w:rPr>
        <w:t>15</w:t>
      </w:r>
      <w:r w:rsidR="003C6947" w:rsidRPr="00F70978">
        <w:rPr>
          <w:rFonts w:ascii="Times New Roman" w:hAnsi="Times New Roman" w:cs="Times New Roman"/>
          <w:bCs/>
          <w:lang w:val="ru-RU"/>
        </w:rPr>
        <w:t>.11</w:t>
      </w:r>
      <w:r w:rsidR="008B6A2B" w:rsidRPr="00F70978">
        <w:rPr>
          <w:rFonts w:ascii="Times New Roman" w:hAnsi="Times New Roman" w:cs="Times New Roman"/>
          <w:bCs/>
          <w:lang w:val="ru-RU"/>
        </w:rPr>
        <w:t>.2021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 xml:space="preserve">Предоставление отчетов за первое </w:t>
      </w:r>
      <w:r w:rsidR="00B550D6" w:rsidRPr="00F70978">
        <w:rPr>
          <w:rFonts w:ascii="Times New Roman" w:hAnsi="Times New Roman" w:cs="Times New Roman"/>
          <w:bCs/>
          <w:lang w:val="ru-RU"/>
        </w:rPr>
        <w:t xml:space="preserve">полугодие реализации проекта: </w:t>
      </w:r>
      <w:r w:rsidR="003C6947" w:rsidRPr="00F70978">
        <w:rPr>
          <w:rFonts w:ascii="Times New Roman" w:hAnsi="Times New Roman" w:cs="Times New Roman"/>
          <w:bCs/>
          <w:lang w:val="ru-RU"/>
        </w:rPr>
        <w:t>08.04</w:t>
      </w:r>
      <w:r w:rsidR="00B550D6"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B550D6"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3C6947" w:rsidRPr="00F70978">
        <w:rPr>
          <w:rFonts w:ascii="Times New Roman" w:hAnsi="Times New Roman" w:cs="Times New Roman"/>
          <w:bCs/>
          <w:lang w:val="ru-RU"/>
        </w:rPr>
        <w:t>14.04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7E4DEA" w:rsidRPr="00F70978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Перечисление второй половины субгранта при условии принятия отчета</w:t>
      </w:r>
      <w:r w:rsidR="00F36DA5" w:rsidRPr="00F70978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 w:rsidRPr="00F70978">
        <w:rPr>
          <w:rFonts w:ascii="Times New Roman" w:hAnsi="Times New Roman" w:cs="Times New Roman"/>
          <w:bCs/>
          <w:lang w:val="ru-RU"/>
        </w:rPr>
        <w:t xml:space="preserve">: </w:t>
      </w:r>
      <w:r w:rsidR="003C6947" w:rsidRPr="00F70978">
        <w:rPr>
          <w:rFonts w:ascii="Times New Roman" w:hAnsi="Times New Roman" w:cs="Times New Roman"/>
          <w:bCs/>
          <w:lang w:val="ru-RU"/>
        </w:rPr>
        <w:t>15.04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3C6947" w:rsidRPr="00F70978">
        <w:rPr>
          <w:rFonts w:ascii="Times New Roman" w:hAnsi="Times New Roman" w:cs="Times New Roman"/>
          <w:bCs/>
          <w:lang w:val="ru-RU"/>
        </w:rPr>
        <w:t>20.04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5379C9" w:rsidRPr="00F70978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0</w:t>
      </w:r>
      <w:r w:rsidR="00B16DC5" w:rsidRPr="00F70978">
        <w:rPr>
          <w:rFonts w:ascii="Times New Roman" w:hAnsi="Times New Roman" w:cs="Times New Roman"/>
          <w:bCs/>
          <w:lang w:val="ru-RU"/>
        </w:rPr>
        <w:t>8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B16DC5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 xml:space="preserve">г. – </w:t>
      </w:r>
      <w:r w:rsidR="00B16DC5" w:rsidRPr="00F70978">
        <w:rPr>
          <w:rFonts w:ascii="Times New Roman" w:hAnsi="Times New Roman" w:cs="Times New Roman"/>
          <w:bCs/>
          <w:lang w:val="ru-RU"/>
        </w:rPr>
        <w:t>15</w:t>
      </w:r>
      <w:r w:rsidRPr="00F70978">
        <w:rPr>
          <w:rFonts w:ascii="Times New Roman" w:hAnsi="Times New Roman" w:cs="Times New Roman"/>
          <w:bCs/>
          <w:lang w:val="ru-RU"/>
        </w:rPr>
        <w:t>.</w:t>
      </w:r>
      <w:r w:rsidR="00B16DC5" w:rsidRPr="00F70978">
        <w:rPr>
          <w:rFonts w:ascii="Times New Roman" w:hAnsi="Times New Roman" w:cs="Times New Roman"/>
          <w:bCs/>
          <w:lang w:val="ru-RU"/>
        </w:rPr>
        <w:t>12</w:t>
      </w:r>
      <w:r w:rsidRPr="00F70978">
        <w:rPr>
          <w:rFonts w:ascii="Times New Roman" w:hAnsi="Times New Roman" w:cs="Times New Roman"/>
          <w:bCs/>
          <w:lang w:val="ru-RU"/>
        </w:rPr>
        <w:t>.202</w:t>
      </w:r>
      <w:r w:rsidR="008B6A2B" w:rsidRPr="00F70978">
        <w:rPr>
          <w:rFonts w:ascii="Times New Roman" w:hAnsi="Times New Roman" w:cs="Times New Roman"/>
          <w:bCs/>
          <w:lang w:val="ru-RU"/>
        </w:rPr>
        <w:t>2</w:t>
      </w:r>
      <w:r w:rsidR="00A915E1" w:rsidRPr="00F70978">
        <w:rPr>
          <w:rFonts w:ascii="Times New Roman" w:hAnsi="Times New Roman" w:cs="Times New Roman"/>
          <w:bCs/>
          <w:lang w:val="ru-RU"/>
        </w:rPr>
        <w:t xml:space="preserve"> </w:t>
      </w:r>
      <w:r w:rsidRPr="00F70978">
        <w:rPr>
          <w:rFonts w:ascii="Times New Roman" w:hAnsi="Times New Roman" w:cs="Times New Roman"/>
          <w:bCs/>
          <w:lang w:val="ru-RU"/>
        </w:rPr>
        <w:t>г.</w:t>
      </w:r>
    </w:p>
    <w:p w:rsidR="00B85FC7" w:rsidRPr="00F70978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Pr="00F70978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D4620" w:rsidRPr="00F70978" w:rsidRDefault="00DD462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70978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Положение о конфиденциальности</w:t>
      </w:r>
    </w:p>
    <w:p w:rsidR="001F6CB3" w:rsidRPr="00F70978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70978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1. </w:t>
      </w:r>
      <w:r w:rsidR="001F6CB3" w:rsidRPr="00F70978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70978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 xml:space="preserve">2. </w:t>
      </w:r>
      <w:r w:rsidR="001F6CB3" w:rsidRPr="00F70978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F70978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Pr="00F70978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 w:cs="Times New Roman"/>
          <w:lang w:val="ru-RU"/>
        </w:rPr>
        <w:tab/>
      </w:r>
    </w:p>
    <w:p w:rsidR="00311924" w:rsidRPr="00F70978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F70978">
        <w:rPr>
          <w:rFonts w:ascii="Times New Roman" w:hAnsi="Times New Roman" w:cs="Times New Roman"/>
          <w:b/>
          <w:lang w:val="ru-RU"/>
        </w:rPr>
        <w:t>Ограничения</w:t>
      </w:r>
    </w:p>
    <w:p w:rsidR="007263EE" w:rsidRPr="00F70978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F70978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lang w:val="ru-RU"/>
        </w:rPr>
        <w:t>Оргкомитет и/или Конкурсная К</w:t>
      </w:r>
      <w:r w:rsidR="003D73D3" w:rsidRPr="00F70978">
        <w:rPr>
          <w:rFonts w:ascii="Times New Roman" w:hAnsi="Times New Roman"/>
          <w:lang w:val="ru-RU"/>
        </w:rPr>
        <w:t>омиссия вправе отстранить Заявителя</w:t>
      </w:r>
      <w:r w:rsidRPr="00F70978">
        <w:rPr>
          <w:rFonts w:ascii="Times New Roman" w:hAnsi="Times New Roman"/>
          <w:lang w:val="ru-RU"/>
        </w:rPr>
        <w:t>/Участника Конкурса</w:t>
      </w:r>
      <w:r w:rsidR="003D73D3" w:rsidRPr="00F70978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F70978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F70978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F70978">
        <w:rPr>
          <w:color w:val="000000"/>
          <w:szCs w:val="24"/>
        </w:rPr>
        <w:t>Заявителем/</w:t>
      </w:r>
      <w:r w:rsidRPr="00F70978">
        <w:rPr>
          <w:color w:val="000000"/>
          <w:szCs w:val="24"/>
        </w:rPr>
        <w:t>Участником Конкурса;</w:t>
      </w:r>
    </w:p>
    <w:p w:rsidR="003D73D3" w:rsidRPr="00F70978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F70978">
        <w:rPr>
          <w:color w:val="000000"/>
          <w:szCs w:val="24"/>
        </w:rPr>
        <w:lastRenderedPageBreak/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F70978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представ</w:t>
      </w:r>
      <w:r w:rsidR="003F1931" w:rsidRPr="00F70978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F70978">
        <w:rPr>
          <w:rFonts w:ascii="Times New Roman" w:hAnsi="Times New Roman"/>
          <w:color w:val="000000"/>
          <w:lang w:val="ru-RU"/>
        </w:rPr>
        <w:t>аявки;</w:t>
      </w:r>
    </w:p>
    <w:p w:rsidR="003D73D3" w:rsidRPr="00F70978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подачи З</w:t>
      </w:r>
      <w:r w:rsidR="003D73D3" w:rsidRPr="00F70978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F70978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F70978">
        <w:rPr>
          <w:szCs w:val="24"/>
        </w:rPr>
        <w:t xml:space="preserve">в иных случаях при нарушении </w:t>
      </w:r>
      <w:r w:rsidR="003F1931" w:rsidRPr="00F70978">
        <w:rPr>
          <w:szCs w:val="24"/>
        </w:rPr>
        <w:t>Заявителем/</w:t>
      </w:r>
      <w:r w:rsidRPr="00F70978">
        <w:rPr>
          <w:szCs w:val="24"/>
        </w:rPr>
        <w:t>Участником</w:t>
      </w:r>
      <w:r w:rsidR="003F1931" w:rsidRPr="00F70978">
        <w:rPr>
          <w:szCs w:val="24"/>
        </w:rPr>
        <w:t xml:space="preserve"> Конкурса</w:t>
      </w:r>
      <w:r w:rsidRPr="00F70978">
        <w:rPr>
          <w:szCs w:val="24"/>
        </w:rPr>
        <w:t xml:space="preserve"> условий Конкурса без объяснения причин. </w:t>
      </w: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F70978">
        <w:rPr>
          <w:b/>
          <w:szCs w:val="24"/>
        </w:rPr>
        <w:t>Информационное сопровождение</w:t>
      </w:r>
    </w:p>
    <w:p w:rsidR="00A3039C" w:rsidRPr="00F70978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F70978">
        <w:rPr>
          <w:szCs w:val="24"/>
        </w:rPr>
        <w:t>сайте Организатора Конкурса</w:t>
      </w:r>
      <w:r w:rsidRPr="00F70978">
        <w:rPr>
          <w:szCs w:val="24"/>
        </w:rPr>
        <w:t xml:space="preserve"> </w:t>
      </w:r>
      <w:r w:rsidRPr="00F70978">
        <w:t>39kovcheg.ru</w:t>
      </w:r>
      <w:r w:rsidRPr="00F70978">
        <w:rPr>
          <w:szCs w:val="24"/>
        </w:rPr>
        <w:t>.</w:t>
      </w:r>
    </w:p>
    <w:p w:rsidR="00A3039C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2. </w:t>
      </w:r>
      <w:r w:rsidR="00A3039C" w:rsidRPr="00F70978">
        <w:rPr>
          <w:szCs w:val="24"/>
        </w:rPr>
        <w:t>Информационная и консультационная поддержка осуще</w:t>
      </w:r>
      <w:r w:rsidRPr="00F70978">
        <w:rPr>
          <w:szCs w:val="24"/>
        </w:rPr>
        <w:t xml:space="preserve">ствляется оргкомитетом Конкурса </w:t>
      </w:r>
      <w:r w:rsidR="00A3039C" w:rsidRPr="00F70978">
        <w:rPr>
          <w:szCs w:val="24"/>
        </w:rPr>
        <w:t xml:space="preserve">по телефону </w:t>
      </w:r>
      <w:r w:rsidR="00A3039C" w:rsidRPr="00F70978">
        <w:rPr>
          <w:b/>
        </w:rPr>
        <w:t xml:space="preserve">+7 (4012) 61-10-80 </w:t>
      </w:r>
      <w:r w:rsidR="00A3039C" w:rsidRPr="00F70978">
        <w:rPr>
          <w:szCs w:val="24"/>
        </w:rPr>
        <w:t>с понедельника по</w:t>
      </w:r>
      <w:r w:rsidRPr="00F70978">
        <w:rPr>
          <w:szCs w:val="24"/>
        </w:rPr>
        <w:t xml:space="preserve"> пятницу с </w:t>
      </w:r>
      <w:r w:rsidR="002C0F76" w:rsidRPr="00F70978">
        <w:rPr>
          <w:szCs w:val="24"/>
        </w:rPr>
        <w:t>10</w:t>
      </w:r>
      <w:r w:rsidRPr="00F70978">
        <w:rPr>
          <w:szCs w:val="24"/>
        </w:rPr>
        <w:t>.00 до 1</w:t>
      </w:r>
      <w:r w:rsidR="002C0F76" w:rsidRPr="00F70978">
        <w:rPr>
          <w:szCs w:val="24"/>
        </w:rPr>
        <w:t>9</w:t>
      </w:r>
      <w:r w:rsidRPr="00F70978">
        <w:rPr>
          <w:szCs w:val="24"/>
        </w:rPr>
        <w:t xml:space="preserve">.00 часов </w:t>
      </w:r>
      <w:r w:rsidR="002C0F76" w:rsidRPr="00F70978">
        <w:rPr>
          <w:szCs w:val="24"/>
        </w:rPr>
        <w:t xml:space="preserve">(МСК) </w:t>
      </w:r>
      <w:r w:rsidR="00A3039C" w:rsidRPr="00F70978">
        <w:rPr>
          <w:szCs w:val="24"/>
        </w:rPr>
        <w:t xml:space="preserve">и электронному адресу </w:t>
      </w:r>
      <w:r w:rsidR="00134394" w:rsidRPr="00F70978">
        <w:rPr>
          <w:szCs w:val="24"/>
        </w:rPr>
        <w:t xml:space="preserve">info@39kovcheg.ru </w:t>
      </w:r>
      <w:r w:rsidR="00A3039C" w:rsidRPr="00F70978">
        <w:rPr>
          <w:szCs w:val="24"/>
        </w:rPr>
        <w:t>(в теме письма необходимо указать «Конкурс»).</w:t>
      </w:r>
    </w:p>
    <w:p w:rsidR="004F4DC9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3. 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 w:rsidRPr="00F70978">
        <w:rPr>
          <w:szCs w:val="24"/>
          <w:lang w:val="en-US"/>
        </w:rPr>
        <w:t>web</w:t>
      </w:r>
      <w:r w:rsidRPr="00F70978">
        <w:rPr>
          <w:szCs w:val="24"/>
        </w:rPr>
        <w:t xml:space="preserve">-ресурсах/страницах Организаторах Конкурса и должна также регулярно (не реже, чем ежемесячно) размещаться на информационных </w:t>
      </w:r>
      <w:r w:rsidRPr="00F70978">
        <w:rPr>
          <w:szCs w:val="24"/>
          <w:lang w:val="en-US"/>
        </w:rPr>
        <w:t>web</w:t>
      </w:r>
      <w:r w:rsidRPr="00F70978">
        <w:rPr>
          <w:szCs w:val="24"/>
        </w:rPr>
        <w:t>-ресурсах/страницах Победителей Конкурса с обязательной пометкой на источник финансирования проекта (</w:t>
      </w:r>
      <w:r w:rsidR="00A915E1" w:rsidRPr="00F70978">
        <w:rPr>
          <w:szCs w:val="24"/>
        </w:rPr>
        <w:t>с использованием логотипов КРОО инвалидов</w:t>
      </w:r>
      <w:r w:rsidRPr="00F70978">
        <w:rPr>
          <w:szCs w:val="24"/>
        </w:rPr>
        <w:t xml:space="preserve"> «Ковчег» и Европейского Союза).</w:t>
      </w:r>
    </w:p>
    <w:p w:rsidR="00DD4620" w:rsidRPr="00F70978" w:rsidRDefault="00DD4620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>4. По ходу реализации проектов Победителям Конкурса будет необходимо ежемесячно вести информационную компанию о реализации своего проекта, регулярно высылая Организатору ссылки на публикации/репортажи/статьи.</w:t>
      </w:r>
    </w:p>
    <w:p w:rsidR="004F4DC9" w:rsidRPr="00F70978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F70978">
        <w:rPr>
          <w:szCs w:val="24"/>
        </w:rPr>
        <w:t xml:space="preserve">3. По итогам </w:t>
      </w:r>
      <w:r w:rsidR="008B6A2B" w:rsidRPr="00F70978">
        <w:rPr>
          <w:szCs w:val="24"/>
        </w:rPr>
        <w:t>реализации проектов</w:t>
      </w:r>
      <w:r w:rsidRPr="00F70978">
        <w:rPr>
          <w:szCs w:val="24"/>
        </w:rPr>
        <w:t xml:space="preserve"> </w:t>
      </w:r>
      <w:r w:rsidR="008B6A2B" w:rsidRPr="00F70978">
        <w:rPr>
          <w:szCs w:val="24"/>
        </w:rPr>
        <w:t>Победителей Конкурса Победителям необходимо будет предоставить</w:t>
      </w:r>
      <w:r w:rsidR="00A915E1" w:rsidRPr="00F70978">
        <w:rPr>
          <w:szCs w:val="24"/>
        </w:rPr>
        <w:t xml:space="preserve"> </w:t>
      </w:r>
      <w:r w:rsidR="008B6A2B" w:rsidRPr="00F70978">
        <w:rPr>
          <w:szCs w:val="24"/>
        </w:rPr>
        <w:t xml:space="preserve">Организатору </w:t>
      </w:r>
      <w:r w:rsidR="00A915E1" w:rsidRPr="00F70978">
        <w:rPr>
          <w:szCs w:val="24"/>
        </w:rPr>
        <w:t>видео</w:t>
      </w:r>
      <w:r w:rsidRPr="00F70978">
        <w:rPr>
          <w:szCs w:val="24"/>
        </w:rPr>
        <w:t>ролик(и) об успешн</w:t>
      </w:r>
      <w:r w:rsidR="008B6A2B" w:rsidRPr="00F70978">
        <w:rPr>
          <w:szCs w:val="24"/>
        </w:rPr>
        <w:t>о</w:t>
      </w:r>
      <w:r w:rsidRPr="00F70978">
        <w:rPr>
          <w:szCs w:val="24"/>
        </w:rPr>
        <w:t xml:space="preserve"> реализованн</w:t>
      </w:r>
      <w:r w:rsidR="008B6A2B" w:rsidRPr="00F70978">
        <w:rPr>
          <w:szCs w:val="24"/>
        </w:rPr>
        <w:t>ом</w:t>
      </w:r>
      <w:r w:rsidRPr="00F70978">
        <w:rPr>
          <w:szCs w:val="24"/>
        </w:rPr>
        <w:t xml:space="preserve"> проект</w:t>
      </w:r>
      <w:r w:rsidR="008B6A2B" w:rsidRPr="00F70978">
        <w:rPr>
          <w:szCs w:val="24"/>
        </w:rPr>
        <w:t>е</w:t>
      </w:r>
      <w:r w:rsidRPr="00F70978">
        <w:rPr>
          <w:szCs w:val="24"/>
        </w:rPr>
        <w:t>.</w:t>
      </w:r>
    </w:p>
    <w:p w:rsidR="003D73D3" w:rsidRPr="00F70978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lang w:val="ru-RU"/>
        </w:rPr>
      </w:pPr>
    </w:p>
    <w:p w:rsidR="003D73D3" w:rsidRPr="00F70978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F70978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F70978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F70978">
        <w:rPr>
          <w:rFonts w:ascii="Times New Roman" w:hAnsi="Times New Roman"/>
          <w:color w:val="000000"/>
          <w:lang w:val="ru-RU"/>
        </w:rPr>
        <w:t>рганизатор Конкурса</w:t>
      </w:r>
      <w:r w:rsidRPr="00F70978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F70978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F70978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F70978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F70978">
        <w:rPr>
          <w:rFonts w:ascii="Times New Roman" w:hAnsi="Times New Roman"/>
          <w:color w:val="000000"/>
          <w:lang w:val="ru-RU"/>
        </w:rPr>
        <w:t>аявок.</w:t>
      </w:r>
    </w:p>
    <w:p w:rsidR="003D73D3" w:rsidRPr="00F70978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F70978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F70978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F70978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F70978">
        <w:rPr>
          <w:rFonts w:ascii="Times New Roman" w:hAnsi="Times New Roman"/>
          <w:color w:val="000000"/>
          <w:lang w:val="ru-RU"/>
        </w:rPr>
        <w:t>аявок.</w:t>
      </w:r>
    </w:p>
    <w:p w:rsidR="003D73D3" w:rsidRPr="00F70978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F70978">
        <w:t>В случае</w:t>
      </w:r>
      <w:r w:rsidR="00174903" w:rsidRPr="00F70978">
        <w:t>,</w:t>
      </w:r>
      <w:r w:rsidRPr="00F70978">
        <w:t xml:space="preserve"> если на осно</w:t>
      </w:r>
      <w:r w:rsidR="00174903" w:rsidRPr="00F70978">
        <w:t>вании результатов рассмотрения З</w:t>
      </w:r>
      <w:r w:rsidRPr="00F70978">
        <w:t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</w:t>
      </w:r>
      <w:r w:rsidR="00174903" w:rsidRPr="00F70978">
        <w:t>нкурс признается несостоявшимся и сроки его проведения продлеваются.</w:t>
      </w:r>
    </w:p>
    <w:p w:rsidR="003D73D3" w:rsidRPr="00F70978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F70978">
        <w:t>Подавая заявку, Заявитель: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lastRenderedPageBreak/>
        <w:t>соглашается со всеми условиями Конкурса;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 xml:space="preserve">обязуется своевременно предоставлять дополнительную информацию, запрашиваемую </w:t>
      </w:r>
      <w:r w:rsidR="00174903" w:rsidRPr="00F70978">
        <w:t>Организатором Конкурса</w:t>
      </w:r>
      <w:r w:rsidRPr="00F70978">
        <w:t xml:space="preserve"> в устной и письменной форме;</w:t>
      </w:r>
    </w:p>
    <w:p w:rsidR="003D73D3" w:rsidRPr="00F70978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>подтверждает соблюдение т</w:t>
      </w:r>
      <w:r w:rsidR="00174903" w:rsidRPr="00F70978">
        <w:t>ребований к Участникам конкурса и предоставляемым проектам, изложенным в настоящем</w:t>
      </w:r>
      <w:r w:rsidRPr="00F70978">
        <w:t xml:space="preserve"> П</w:t>
      </w:r>
      <w:r w:rsidR="00174903" w:rsidRPr="00F70978">
        <w:t>оложении</w:t>
      </w:r>
      <w:r w:rsidRPr="00F70978">
        <w:t>.</w:t>
      </w:r>
    </w:p>
    <w:p w:rsidR="003D73D3" w:rsidRPr="00F70978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F70978">
        <w:t>соглашается с условием невозврата п</w:t>
      </w:r>
      <w:r w:rsidR="003D73D3" w:rsidRPr="00F70978">
        <w:t>редставленны</w:t>
      </w:r>
      <w:r w:rsidRPr="00F70978">
        <w:t>х в составе Заявки на участие в К</w:t>
      </w:r>
      <w:r w:rsidR="003D73D3" w:rsidRPr="00F70978">
        <w:t>онкурсе документ</w:t>
      </w:r>
      <w:r w:rsidRPr="00F70978">
        <w:t>ов</w:t>
      </w:r>
      <w:r w:rsidR="003D73D3" w:rsidRPr="00F70978">
        <w:t xml:space="preserve">. </w:t>
      </w:r>
    </w:p>
    <w:p w:rsidR="00A3039C" w:rsidRPr="00F70978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F70978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F70978">
        <w:rPr>
          <w:b/>
        </w:rPr>
        <w:t xml:space="preserve">Приложения: </w:t>
      </w:r>
    </w:p>
    <w:p w:rsidR="00F04E6E" w:rsidRPr="00F70978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1</w:t>
      </w:r>
      <w:r w:rsidR="00F04E6E" w:rsidRPr="00F70978">
        <w:rPr>
          <w:rFonts w:ascii="Times New Roman" w:hAnsi="Times New Roman"/>
          <w:lang w:val="ru-RU"/>
        </w:rPr>
        <w:t xml:space="preserve"> «Концептуальная записка»</w:t>
      </w:r>
      <w:r w:rsidR="00991857" w:rsidRPr="00F70978">
        <w:rPr>
          <w:rFonts w:ascii="Times New Roman" w:hAnsi="Times New Roman"/>
          <w:lang w:val="ru-RU"/>
        </w:rPr>
        <w:t>.</w:t>
      </w:r>
    </w:p>
    <w:p w:rsidR="003D73D3" w:rsidRPr="00F70978" w:rsidRDefault="00F04E6E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2</w:t>
      </w:r>
      <w:r w:rsidR="00DD4620" w:rsidRPr="00F70978">
        <w:rPr>
          <w:rFonts w:ascii="Times New Roman" w:hAnsi="Times New Roman"/>
          <w:lang w:val="ru-RU"/>
        </w:rPr>
        <w:t xml:space="preserve"> </w:t>
      </w:r>
      <w:r w:rsidR="003D73D3" w:rsidRPr="00F70978">
        <w:rPr>
          <w:rFonts w:ascii="Times New Roman" w:hAnsi="Times New Roman"/>
          <w:lang w:val="ru-RU"/>
        </w:rPr>
        <w:t>«Заявка на участие в Конкурсе».</w:t>
      </w:r>
    </w:p>
    <w:p w:rsidR="003D73D3" w:rsidRPr="00F70978" w:rsidRDefault="00F04E6E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F70978">
        <w:rPr>
          <w:rFonts w:ascii="Times New Roman" w:hAnsi="Times New Roman"/>
          <w:lang w:val="ru-RU"/>
        </w:rPr>
        <w:t>Приложение № 3</w:t>
      </w:r>
      <w:r w:rsidR="003D73D3" w:rsidRPr="00F70978">
        <w:rPr>
          <w:rFonts w:ascii="Times New Roman" w:hAnsi="Times New Roman"/>
          <w:lang w:val="ru-RU"/>
        </w:rPr>
        <w:t xml:space="preserve"> </w:t>
      </w:r>
      <w:r w:rsidR="00181251" w:rsidRPr="00F70978">
        <w:rPr>
          <w:rFonts w:ascii="Times New Roman" w:hAnsi="Times New Roman"/>
          <w:lang w:val="ru-RU"/>
        </w:rPr>
        <w:t>«Бюджет проекта»</w:t>
      </w:r>
      <w:r w:rsidR="00134394" w:rsidRPr="00F70978">
        <w:rPr>
          <w:rFonts w:ascii="Times New Roman" w:hAnsi="Times New Roman"/>
          <w:lang w:val="ru-RU"/>
        </w:rPr>
        <w:t>.</w:t>
      </w:r>
    </w:p>
    <w:sectPr w:rsidR="003D73D3" w:rsidRPr="00F70978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44" w:rsidRDefault="00CA2644" w:rsidP="00D5451A">
      <w:r>
        <w:separator/>
      </w:r>
    </w:p>
  </w:endnote>
  <w:endnote w:type="continuationSeparator" w:id="0">
    <w:p w:rsidR="00CA2644" w:rsidRDefault="00CA2644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44" w:rsidRDefault="00CA2644" w:rsidP="00D5451A">
      <w:r>
        <w:separator/>
      </w:r>
    </w:p>
  </w:footnote>
  <w:footnote w:type="continuationSeparator" w:id="0">
    <w:p w:rsidR="00CA2644" w:rsidRDefault="00CA2644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multilevel"/>
    <w:tmpl w:val="91D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4848440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144E"/>
    <w:rsid w:val="0004694D"/>
    <w:rsid w:val="00046D55"/>
    <w:rsid w:val="000703AF"/>
    <w:rsid w:val="00070618"/>
    <w:rsid w:val="00087DF6"/>
    <w:rsid w:val="000C2734"/>
    <w:rsid w:val="000F073F"/>
    <w:rsid w:val="001001B3"/>
    <w:rsid w:val="00103F5E"/>
    <w:rsid w:val="001072FA"/>
    <w:rsid w:val="00133BE1"/>
    <w:rsid w:val="00134394"/>
    <w:rsid w:val="0014365F"/>
    <w:rsid w:val="001528E6"/>
    <w:rsid w:val="00152AB4"/>
    <w:rsid w:val="0016721A"/>
    <w:rsid w:val="00174903"/>
    <w:rsid w:val="00180122"/>
    <w:rsid w:val="00181251"/>
    <w:rsid w:val="001F6CB3"/>
    <w:rsid w:val="00207478"/>
    <w:rsid w:val="00215A6A"/>
    <w:rsid w:val="00230463"/>
    <w:rsid w:val="002376B2"/>
    <w:rsid w:val="00281C90"/>
    <w:rsid w:val="00282B2C"/>
    <w:rsid w:val="002C0F76"/>
    <w:rsid w:val="002D47EC"/>
    <w:rsid w:val="002F0342"/>
    <w:rsid w:val="002F18BB"/>
    <w:rsid w:val="002F420A"/>
    <w:rsid w:val="002F60D5"/>
    <w:rsid w:val="00311924"/>
    <w:rsid w:val="003126CF"/>
    <w:rsid w:val="00314747"/>
    <w:rsid w:val="00322128"/>
    <w:rsid w:val="00322611"/>
    <w:rsid w:val="00370D23"/>
    <w:rsid w:val="0038466E"/>
    <w:rsid w:val="00386D8E"/>
    <w:rsid w:val="003A638C"/>
    <w:rsid w:val="003C395F"/>
    <w:rsid w:val="003C6947"/>
    <w:rsid w:val="003C6E90"/>
    <w:rsid w:val="003D4062"/>
    <w:rsid w:val="003D73D3"/>
    <w:rsid w:val="003F1931"/>
    <w:rsid w:val="00400B50"/>
    <w:rsid w:val="00430C62"/>
    <w:rsid w:val="0044744F"/>
    <w:rsid w:val="00465EEE"/>
    <w:rsid w:val="00470BD7"/>
    <w:rsid w:val="00474B6F"/>
    <w:rsid w:val="00481A30"/>
    <w:rsid w:val="00486A8B"/>
    <w:rsid w:val="0049150A"/>
    <w:rsid w:val="004A0AA5"/>
    <w:rsid w:val="004A398A"/>
    <w:rsid w:val="004B36C8"/>
    <w:rsid w:val="004F2201"/>
    <w:rsid w:val="004F2A99"/>
    <w:rsid w:val="004F4DC9"/>
    <w:rsid w:val="00520EE7"/>
    <w:rsid w:val="00521A0D"/>
    <w:rsid w:val="005379C9"/>
    <w:rsid w:val="00544DC1"/>
    <w:rsid w:val="005800C6"/>
    <w:rsid w:val="0058348F"/>
    <w:rsid w:val="005D53AF"/>
    <w:rsid w:val="005F1450"/>
    <w:rsid w:val="00633169"/>
    <w:rsid w:val="00646D01"/>
    <w:rsid w:val="006B6AF5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B6A2B"/>
    <w:rsid w:val="008D3889"/>
    <w:rsid w:val="00915053"/>
    <w:rsid w:val="009335C3"/>
    <w:rsid w:val="009555B8"/>
    <w:rsid w:val="009560F0"/>
    <w:rsid w:val="00963A87"/>
    <w:rsid w:val="00991857"/>
    <w:rsid w:val="00996372"/>
    <w:rsid w:val="009A01A4"/>
    <w:rsid w:val="009A2927"/>
    <w:rsid w:val="009D3503"/>
    <w:rsid w:val="009E2FDE"/>
    <w:rsid w:val="00A02F31"/>
    <w:rsid w:val="00A3039C"/>
    <w:rsid w:val="00A4596D"/>
    <w:rsid w:val="00A5253C"/>
    <w:rsid w:val="00A665BA"/>
    <w:rsid w:val="00A75B96"/>
    <w:rsid w:val="00A764F1"/>
    <w:rsid w:val="00A838D7"/>
    <w:rsid w:val="00A915E1"/>
    <w:rsid w:val="00AA17AA"/>
    <w:rsid w:val="00AA6BE2"/>
    <w:rsid w:val="00AB4481"/>
    <w:rsid w:val="00B078A5"/>
    <w:rsid w:val="00B16DC5"/>
    <w:rsid w:val="00B355E7"/>
    <w:rsid w:val="00B46DC4"/>
    <w:rsid w:val="00B550D6"/>
    <w:rsid w:val="00B85FC7"/>
    <w:rsid w:val="00B94DCE"/>
    <w:rsid w:val="00BD464B"/>
    <w:rsid w:val="00BD5EBB"/>
    <w:rsid w:val="00BF1002"/>
    <w:rsid w:val="00C942CC"/>
    <w:rsid w:val="00CA2644"/>
    <w:rsid w:val="00CA63F3"/>
    <w:rsid w:val="00CA64F2"/>
    <w:rsid w:val="00CB19DF"/>
    <w:rsid w:val="00CB1CAF"/>
    <w:rsid w:val="00CE7D0D"/>
    <w:rsid w:val="00CF56DE"/>
    <w:rsid w:val="00D21C46"/>
    <w:rsid w:val="00D3082E"/>
    <w:rsid w:val="00D41470"/>
    <w:rsid w:val="00D5451A"/>
    <w:rsid w:val="00D647FE"/>
    <w:rsid w:val="00D7343B"/>
    <w:rsid w:val="00DB2E50"/>
    <w:rsid w:val="00DC5B4B"/>
    <w:rsid w:val="00DC6541"/>
    <w:rsid w:val="00DD067B"/>
    <w:rsid w:val="00DD4620"/>
    <w:rsid w:val="00DE0AB9"/>
    <w:rsid w:val="00E24CD6"/>
    <w:rsid w:val="00E30EA2"/>
    <w:rsid w:val="00E40A9F"/>
    <w:rsid w:val="00E424A3"/>
    <w:rsid w:val="00E86F90"/>
    <w:rsid w:val="00EB7775"/>
    <w:rsid w:val="00EC1E9C"/>
    <w:rsid w:val="00EE6957"/>
    <w:rsid w:val="00EF38D0"/>
    <w:rsid w:val="00EF71EC"/>
    <w:rsid w:val="00F04E6E"/>
    <w:rsid w:val="00F10B07"/>
    <w:rsid w:val="00F36DA5"/>
    <w:rsid w:val="00F46881"/>
    <w:rsid w:val="00F63106"/>
    <w:rsid w:val="00F66B96"/>
    <w:rsid w:val="00F70978"/>
    <w:rsid w:val="00FA0390"/>
    <w:rsid w:val="00FC4337"/>
    <w:rsid w:val="00FC7AA3"/>
    <w:rsid w:val="00FD18E0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59</cp:revision>
  <cp:lastPrinted>2021-08-12T13:10:00Z</cp:lastPrinted>
  <dcterms:created xsi:type="dcterms:W3CDTF">2018-09-06T23:03:00Z</dcterms:created>
  <dcterms:modified xsi:type="dcterms:W3CDTF">2021-08-12T14:19:00Z</dcterms:modified>
</cp:coreProperties>
</file>